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tblCellSpacing w:w="0" w:type="dxa"/>
        <w:tblInd w:w="45"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265"/>
        <w:gridCol w:w="31"/>
      </w:tblGrid>
      <w:tr w:rsidR="000E2D1E" w:rsidRPr="000E2D1E" w:rsidTr="000E2D1E">
        <w:trPr>
          <w:tblCellSpacing w:w="0" w:type="dxa"/>
        </w:trPr>
        <w:tc>
          <w:tcPr>
            <w:tcW w:w="0" w:type="auto"/>
            <w:shd w:val="clear" w:color="auto" w:fill="auto"/>
            <w:hideMark/>
          </w:tcPr>
          <w:p w:rsidR="000E2D1E" w:rsidRPr="000E2D1E" w:rsidRDefault="000E2D1E" w:rsidP="000E2D1E">
            <w:pPr>
              <w:spacing w:after="0" w:line="240" w:lineRule="auto"/>
              <w:rPr>
                <w:rFonts w:ascii="Trebuchet MS" w:eastAsia="Times New Roman" w:hAnsi="Trebuchet MS" w:cs="Times New Roman"/>
                <w:color w:val="333333"/>
                <w:sz w:val="18"/>
                <w:szCs w:val="18"/>
              </w:rPr>
            </w:pPr>
            <w:r w:rsidRPr="000E2D1E">
              <w:rPr>
                <w:rFonts w:ascii="Trebuchet MS" w:eastAsia="Times New Roman" w:hAnsi="Trebuchet MS" w:cs="Times New Roman"/>
                <w:b/>
                <w:bCs/>
                <w:color w:val="000000"/>
                <w:sz w:val="30"/>
                <w:szCs w:val="30"/>
              </w:rPr>
              <w:t>FAQs</w:t>
            </w:r>
            <w:r w:rsidRPr="000E2D1E">
              <w:rPr>
                <w:rFonts w:ascii="Trebuchet MS" w:eastAsia="Times New Roman" w:hAnsi="Trebuchet MS" w:cs="Times New Roman"/>
                <w:color w:val="333333"/>
                <w:sz w:val="18"/>
                <w:szCs w:val="18"/>
              </w:rPr>
              <w:t> </w:t>
            </w:r>
            <w:r w:rsidRPr="000E2D1E">
              <w:rPr>
                <w:rFonts w:ascii="Trebuchet MS" w:eastAsia="Times New Roman" w:hAnsi="Trebuchet MS" w:cs="Times New Roman"/>
                <w:color w:val="333333"/>
                <w:sz w:val="18"/>
                <w:szCs w:val="18"/>
              </w:rPr>
              <w:br/>
            </w:r>
            <w:r w:rsidRPr="000E2D1E">
              <w:rPr>
                <w:rFonts w:ascii="Trebuchet MS" w:eastAsia="Times New Roman" w:hAnsi="Trebuchet MS" w:cs="Times New Roman"/>
                <w:b/>
                <w:bCs/>
                <w:color w:val="D02433"/>
                <w:sz w:val="23"/>
                <w:szCs w:val="23"/>
              </w:rPr>
              <w:t>Delta Dental - Preferred Provider Organization (PPO) Plan</w:t>
            </w:r>
          </w:p>
        </w:tc>
        <w:tc>
          <w:tcPr>
            <w:tcW w:w="0" w:type="auto"/>
            <w:shd w:val="clear" w:color="auto" w:fill="auto"/>
            <w:hideMark/>
          </w:tcPr>
          <w:p w:rsidR="000E2D1E" w:rsidRPr="000E2D1E" w:rsidRDefault="000E2D1E" w:rsidP="000E2D1E">
            <w:pPr>
              <w:spacing w:after="0" w:line="240" w:lineRule="auto"/>
              <w:jc w:val="right"/>
              <w:rPr>
                <w:rFonts w:ascii="Trebuchet MS" w:eastAsia="Times New Roman" w:hAnsi="Trebuchet MS" w:cs="Times New Roman"/>
                <w:color w:val="333333"/>
                <w:sz w:val="18"/>
                <w:szCs w:val="18"/>
              </w:rPr>
            </w:pPr>
          </w:p>
        </w:tc>
      </w:tr>
    </w:tbl>
    <w:p w:rsidR="000E2D1E" w:rsidRPr="000E2D1E" w:rsidRDefault="000E2D1E" w:rsidP="000E2D1E">
      <w:pPr>
        <w:spacing w:after="0" w:line="240" w:lineRule="auto"/>
        <w:rPr>
          <w:rFonts w:ascii="Times New Roman" w:eastAsia="Times New Roman" w:hAnsi="Times New Roman" w:cs="Times New Roman"/>
          <w:vanish/>
          <w:sz w:val="24"/>
          <w:szCs w:val="24"/>
        </w:rPr>
      </w:pPr>
    </w:p>
    <w:tbl>
      <w:tblPr>
        <w:tblW w:w="4950" w:type="pct"/>
        <w:tblCellSpacing w:w="0" w:type="dxa"/>
        <w:tblInd w:w="45" w:type="dxa"/>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012"/>
        <w:gridCol w:w="5271"/>
        <w:gridCol w:w="2013"/>
      </w:tblGrid>
      <w:tr w:rsidR="000E2D1E" w:rsidRPr="000E2D1E" w:rsidTr="000E2D1E">
        <w:trPr>
          <w:tblCellSpacing w:w="0" w:type="dxa"/>
        </w:trPr>
        <w:tc>
          <w:tcPr>
            <w:tcW w:w="0" w:type="auto"/>
            <w:shd w:val="clear" w:color="auto" w:fill="auto"/>
            <w:vAlign w:val="bottom"/>
            <w:hideMark/>
          </w:tcPr>
          <w:p w:rsidR="000E2D1E" w:rsidRPr="000E2D1E" w:rsidRDefault="000E2D1E" w:rsidP="000E2D1E">
            <w:pPr>
              <w:spacing w:after="0" w:line="240" w:lineRule="auto"/>
              <w:rPr>
                <w:rFonts w:ascii="Trebuchet MS" w:eastAsia="Times New Roman" w:hAnsi="Trebuchet MS" w:cs="Times New Roman"/>
                <w:color w:val="333333"/>
                <w:sz w:val="18"/>
                <w:szCs w:val="18"/>
              </w:rPr>
            </w:pPr>
          </w:p>
        </w:tc>
        <w:tc>
          <w:tcPr>
            <w:tcW w:w="0" w:type="auto"/>
            <w:shd w:val="clear" w:color="auto" w:fill="auto"/>
            <w:vAlign w:val="center"/>
            <w:hideMark/>
          </w:tcPr>
          <w:p w:rsidR="000E2D1E" w:rsidRPr="000E2D1E" w:rsidRDefault="000E2D1E" w:rsidP="000E2D1E">
            <w:pPr>
              <w:spacing w:after="0" w:line="240" w:lineRule="auto"/>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 </w:t>
            </w:r>
          </w:p>
        </w:tc>
        <w:tc>
          <w:tcPr>
            <w:tcW w:w="0" w:type="auto"/>
            <w:shd w:val="clear" w:color="auto" w:fill="auto"/>
            <w:vAlign w:val="center"/>
            <w:hideMark/>
          </w:tcPr>
          <w:p w:rsidR="000E2D1E" w:rsidRPr="000E2D1E" w:rsidRDefault="000E2D1E" w:rsidP="000E2D1E">
            <w:pPr>
              <w:spacing w:after="0" w:line="240" w:lineRule="auto"/>
              <w:jc w:val="right"/>
              <w:rPr>
                <w:rFonts w:ascii="Trebuchet MS" w:eastAsia="Times New Roman" w:hAnsi="Trebuchet MS" w:cs="Times New Roman"/>
                <w:color w:val="333333"/>
                <w:sz w:val="18"/>
                <w:szCs w:val="18"/>
              </w:rPr>
            </w:pPr>
          </w:p>
        </w:tc>
      </w:tr>
    </w:tbl>
    <w:p w:rsidR="000E2D1E" w:rsidRPr="000E2D1E" w:rsidRDefault="000E2D1E" w:rsidP="000E2D1E">
      <w:pPr>
        <w:spacing w:after="0" w:line="240" w:lineRule="auto"/>
        <w:rPr>
          <w:rFonts w:ascii="Times New Roman" w:eastAsia="Times New Roman" w:hAnsi="Times New Roman" w:cs="Times New Roman"/>
          <w:vanish/>
          <w:sz w:val="24"/>
          <w:szCs w:val="24"/>
        </w:rPr>
      </w:pPr>
    </w:p>
    <w:tbl>
      <w:tblPr>
        <w:tblW w:w="4950" w:type="pct"/>
        <w:tblCellSpacing w:w="0" w:type="dxa"/>
        <w:tblBorders>
          <w:top w:val="single" w:sz="6" w:space="0" w:color="808080"/>
          <w:left w:val="single" w:sz="6" w:space="0" w:color="808080"/>
          <w:bottom w:val="single" w:sz="6" w:space="0" w:color="808080"/>
          <w:right w:val="single" w:sz="6" w:space="0" w:color="808080"/>
        </w:tblBorders>
        <w:tblCellMar>
          <w:left w:w="0" w:type="dxa"/>
          <w:right w:w="0" w:type="dxa"/>
        </w:tblCellMar>
        <w:tblLook w:val="04A0" w:firstRow="1" w:lastRow="0" w:firstColumn="1" w:lastColumn="0" w:noHBand="0" w:noVBand="1"/>
      </w:tblPr>
      <w:tblGrid>
        <w:gridCol w:w="9296"/>
      </w:tblGrid>
      <w:tr w:rsidR="000E2D1E" w:rsidRPr="000E2D1E" w:rsidTr="000E2D1E">
        <w:trPr>
          <w:tblCellSpacing w:w="0" w:type="dxa"/>
        </w:trPr>
        <w:tc>
          <w:tcPr>
            <w:tcW w:w="0" w:type="auto"/>
            <w:shd w:val="clear" w:color="auto" w:fill="auto"/>
            <w:vAlign w:val="center"/>
            <w:hideMark/>
          </w:tcPr>
          <w:p w:rsidR="000E2D1E" w:rsidRPr="000E2D1E" w:rsidRDefault="000E2D1E" w:rsidP="000E2D1E">
            <w:pPr>
              <w:shd w:val="clear" w:color="auto" w:fill="BCA971"/>
              <w:spacing w:after="0" w:line="240" w:lineRule="auto"/>
              <w:divId w:val="1678773060"/>
              <w:rPr>
                <w:rFonts w:ascii="Trebuchet MS" w:eastAsia="Times New Roman" w:hAnsi="Trebuchet MS" w:cs="Times New Roman"/>
                <w:color w:val="333333"/>
                <w:sz w:val="18"/>
                <w:szCs w:val="18"/>
              </w:rPr>
            </w:pPr>
            <w:r w:rsidRPr="000E2D1E">
              <w:rPr>
                <w:rFonts w:ascii="Trebuchet MS" w:eastAsia="Times New Roman" w:hAnsi="Trebuchet MS" w:cs="Times New Roman"/>
                <w:color w:val="FFFFFF"/>
                <w:sz w:val="21"/>
                <w:szCs w:val="21"/>
              </w:rPr>
              <w:t>Delta Dental - Preferred Provider Organization (PPO) Plan</w:t>
            </w:r>
          </w:p>
        </w:tc>
      </w:tr>
      <w:tr w:rsidR="000E2D1E" w:rsidRPr="000E2D1E" w:rsidTr="000E2D1E">
        <w:trPr>
          <w:tblCellSpacing w:w="0" w:type="dxa"/>
        </w:trPr>
        <w:tc>
          <w:tcPr>
            <w:tcW w:w="0" w:type="auto"/>
            <w:shd w:val="clear" w:color="auto" w:fill="auto"/>
            <w:tcMar>
              <w:top w:w="150" w:type="dxa"/>
              <w:left w:w="150" w:type="dxa"/>
              <w:bottom w:w="150" w:type="dxa"/>
              <w:right w:w="150" w:type="dxa"/>
            </w:tcMar>
            <w:vAlign w:val="center"/>
            <w:hideMark/>
          </w:tcPr>
          <w:tbl>
            <w:tblPr>
              <w:tblW w:w="4256" w:type="pct"/>
              <w:tblCellSpacing w:w="15" w:type="dxa"/>
              <w:tblCellMar>
                <w:left w:w="0" w:type="dxa"/>
                <w:right w:w="0" w:type="dxa"/>
              </w:tblCellMar>
              <w:tblLook w:val="04A0" w:firstRow="1" w:lastRow="0" w:firstColumn="1" w:lastColumn="0" w:noHBand="0" w:noVBand="1"/>
            </w:tblPr>
            <w:tblGrid>
              <w:gridCol w:w="195"/>
              <w:gridCol w:w="7385"/>
              <w:gridCol w:w="52"/>
            </w:tblGrid>
            <w:tr w:rsidR="000E2D1E" w:rsidRPr="000E2D1E" w:rsidTr="000E2D1E">
              <w:trPr>
                <w:tblCellSpacing w:w="15" w:type="dxa"/>
              </w:trPr>
              <w:tc>
                <w:tcPr>
                  <w:tcW w:w="13" w:type="pct"/>
                  <w:shd w:val="clear" w:color="auto" w:fill="auto"/>
                  <w:vAlign w:val="center"/>
                  <w:hideMark/>
                </w:tcPr>
                <w:p w:rsidR="000E2D1E" w:rsidRPr="000E2D1E" w:rsidRDefault="000E2D1E" w:rsidP="000E2D1E">
                  <w:pPr>
                    <w:spacing w:after="0" w:line="240" w:lineRule="auto"/>
                    <w:rPr>
                      <w:rFonts w:ascii="Trebuchet MS" w:eastAsia="Times New Roman" w:hAnsi="Trebuchet MS" w:cs="Times New Roman"/>
                      <w:color w:val="333333"/>
                      <w:sz w:val="18"/>
                      <w:szCs w:val="18"/>
                    </w:rPr>
                  </w:pPr>
                  <w:r>
                    <w:rPr>
                      <w:rFonts w:ascii="Trebuchet MS" w:eastAsia="Times New Roman" w:hAnsi="Trebuchet MS" w:cs="Times New Roman"/>
                      <w:noProof/>
                      <w:color w:val="333333"/>
                      <w:sz w:val="18"/>
                      <w:szCs w:val="18"/>
                    </w:rPr>
                    <w:drawing>
                      <wp:inline distT="0" distB="0" distL="0" distR="0" wp14:anchorId="372B9E97" wp14:editId="1F6FEAE3">
                        <wp:extent cx="95250" cy="38100"/>
                        <wp:effectExtent l="0" t="0" r="0" b="0"/>
                        <wp:docPr id="23" name="Picture 23" descr="https://secure.benerg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ecure.benergy.com/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38100"/>
                                </a:xfrm>
                                <a:prstGeom prst="rect">
                                  <a:avLst/>
                                </a:prstGeom>
                                <a:noFill/>
                                <a:ln>
                                  <a:noFill/>
                                </a:ln>
                              </pic:spPr>
                            </pic:pic>
                          </a:graphicData>
                        </a:graphic>
                      </wp:inline>
                    </w:drawing>
                  </w:r>
                </w:p>
              </w:tc>
              <w:tc>
                <w:tcPr>
                  <w:tcW w:w="4928" w:type="pct"/>
                  <w:gridSpan w:val="2"/>
                  <w:shd w:val="clear" w:color="auto" w:fill="auto"/>
                  <w:hideMark/>
                </w:tcPr>
                <w:p w:rsidR="000E2D1E" w:rsidRPr="000E2D1E" w:rsidRDefault="000E2D1E" w:rsidP="000E2D1E">
                  <w:pPr>
                    <w:spacing w:after="0" w:line="240" w:lineRule="auto"/>
                    <w:rPr>
                      <w:rFonts w:ascii="Trebuchet MS" w:eastAsia="Times New Roman" w:hAnsi="Trebuchet MS" w:cs="Times New Roman"/>
                      <w:color w:val="333333"/>
                      <w:sz w:val="18"/>
                      <w:szCs w:val="18"/>
                    </w:rPr>
                  </w:pPr>
                  <w:r w:rsidRPr="000E2D1E">
                    <w:rPr>
                      <w:rFonts w:ascii="Trebuchet MS" w:eastAsia="Times New Roman" w:hAnsi="Trebuchet MS" w:cs="Times New Roman"/>
                      <w:b/>
                      <w:bCs/>
                      <w:color w:val="D02433"/>
                      <w:sz w:val="21"/>
                      <w:szCs w:val="21"/>
                    </w:rPr>
                    <w:t>What is a dental preferred provider organization (dental PPO) plan, and how does it work?</w:t>
                  </w:r>
                </w:p>
                <w:tbl>
                  <w:tblPr>
                    <w:tblW w:w="5000" w:type="pct"/>
                    <w:tblCellSpacing w:w="0" w:type="dxa"/>
                    <w:tblCellMar>
                      <w:left w:w="0" w:type="dxa"/>
                      <w:right w:w="0" w:type="dxa"/>
                    </w:tblCellMar>
                    <w:tblLook w:val="04A0" w:firstRow="1" w:lastRow="0" w:firstColumn="1" w:lastColumn="0" w:noHBand="0" w:noVBand="1"/>
                  </w:tblPr>
                  <w:tblGrid>
                    <w:gridCol w:w="222"/>
                    <w:gridCol w:w="7170"/>
                  </w:tblGrid>
                  <w:tr w:rsidR="000E2D1E" w:rsidRPr="000E2D1E" w:rsidTr="000E2D1E">
                    <w:trPr>
                      <w:tblCellSpacing w:w="0" w:type="dxa"/>
                    </w:trPr>
                    <w:tc>
                      <w:tcPr>
                        <w:tcW w:w="150" w:type="pct"/>
                        <w:shd w:val="clear" w:color="auto" w:fill="auto"/>
                        <w:vAlign w:val="center"/>
                        <w:hideMark/>
                      </w:tcPr>
                      <w:p w:rsidR="000E2D1E" w:rsidRPr="000E2D1E" w:rsidRDefault="000E2D1E" w:rsidP="000E2D1E">
                        <w:pPr>
                          <w:spacing w:after="0" w:line="240" w:lineRule="auto"/>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 </w:t>
                        </w:r>
                      </w:p>
                    </w:tc>
                    <w:tc>
                      <w:tcPr>
                        <w:tcW w:w="4850" w:type="pct"/>
                        <w:shd w:val="clear" w:color="auto" w:fill="auto"/>
                        <w:vAlign w:val="center"/>
                        <w:hideMark/>
                      </w:tcPr>
                      <w:p w:rsidR="000E2D1E" w:rsidRPr="000E2D1E" w:rsidRDefault="000E2D1E" w:rsidP="000E2D1E">
                        <w:pPr>
                          <w:spacing w:after="0" w:line="225" w:lineRule="atLeast"/>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A dental preferred provider organization (dental PPO) plan works for you in two ways: through a panel or network of participating dentists, or through dentists you select that are not in the network. Each time you or a covered family member needs dental care, you choose whether to see an in-network or an out-of-network dentist.</w:t>
                        </w:r>
                      </w:p>
                      <w:p w:rsidR="000E2D1E" w:rsidRPr="000E2D1E" w:rsidRDefault="000E2D1E" w:rsidP="000E2D1E">
                        <w:pPr>
                          <w:spacing w:before="100" w:beforeAutospacing="1" w:after="100" w:afterAutospacing="1" w:line="225" w:lineRule="atLeast"/>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In-network dentists are listed in your plan's provider directory. When you use an in-network dentist, also called obtaining dental services in-network, your costs tend to be lower, because the dentists and the network have negotiated to have the dentists accept certain fees for certain services.</w:t>
                        </w:r>
                      </w:p>
                    </w:tc>
                  </w:tr>
                </w:tbl>
                <w:p w:rsidR="000E2D1E" w:rsidRPr="000E2D1E" w:rsidRDefault="000E2D1E" w:rsidP="000E2D1E">
                  <w:pPr>
                    <w:spacing w:after="0" w:line="240" w:lineRule="auto"/>
                    <w:rPr>
                      <w:rFonts w:ascii="Trebuchet MS" w:eastAsia="Times New Roman" w:hAnsi="Trebuchet MS" w:cs="Times New Roman"/>
                      <w:color w:val="333333"/>
                      <w:sz w:val="18"/>
                      <w:szCs w:val="18"/>
                    </w:rPr>
                  </w:pPr>
                </w:p>
              </w:tc>
            </w:tr>
            <w:tr w:rsidR="000E2D1E" w:rsidRPr="000E2D1E" w:rsidTr="000E2D1E">
              <w:trPr>
                <w:tblCellSpacing w:w="15" w:type="dxa"/>
              </w:trPr>
              <w:tc>
                <w:tcPr>
                  <w:tcW w:w="13" w:type="pct"/>
                  <w:shd w:val="clear" w:color="auto" w:fill="auto"/>
                  <w:vAlign w:val="center"/>
                  <w:hideMark/>
                </w:tcPr>
                <w:p w:rsidR="000E2D1E" w:rsidRPr="000E2D1E" w:rsidRDefault="000E2D1E" w:rsidP="000E2D1E">
                  <w:pPr>
                    <w:spacing w:after="0" w:line="240" w:lineRule="auto"/>
                    <w:rPr>
                      <w:rFonts w:ascii="Trebuchet MS" w:eastAsia="Times New Roman" w:hAnsi="Trebuchet MS" w:cs="Times New Roman"/>
                      <w:color w:val="333333"/>
                      <w:sz w:val="18"/>
                      <w:szCs w:val="18"/>
                    </w:rPr>
                  </w:pPr>
                  <w:r>
                    <w:rPr>
                      <w:rFonts w:ascii="Trebuchet MS" w:eastAsia="Times New Roman" w:hAnsi="Trebuchet MS" w:cs="Times New Roman"/>
                      <w:noProof/>
                      <w:color w:val="333333"/>
                      <w:sz w:val="18"/>
                      <w:szCs w:val="18"/>
                    </w:rPr>
                    <w:drawing>
                      <wp:inline distT="0" distB="0" distL="0" distR="0" wp14:anchorId="36396FE1" wp14:editId="5485D48B">
                        <wp:extent cx="95250" cy="38100"/>
                        <wp:effectExtent l="0" t="0" r="0" b="0"/>
                        <wp:docPr id="21" name="Picture 21" descr="https://secure.benerg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ecure.benergy.com/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38100"/>
                                </a:xfrm>
                                <a:prstGeom prst="rect">
                                  <a:avLst/>
                                </a:prstGeom>
                                <a:noFill/>
                                <a:ln>
                                  <a:noFill/>
                                </a:ln>
                              </pic:spPr>
                            </pic:pic>
                          </a:graphicData>
                        </a:graphic>
                      </wp:inline>
                    </w:drawing>
                  </w:r>
                </w:p>
              </w:tc>
              <w:tc>
                <w:tcPr>
                  <w:tcW w:w="4928" w:type="pct"/>
                  <w:gridSpan w:val="2"/>
                  <w:shd w:val="clear" w:color="auto" w:fill="auto"/>
                  <w:hideMark/>
                </w:tcPr>
                <w:p w:rsidR="000E2D1E" w:rsidRPr="000E2D1E" w:rsidRDefault="000E2D1E" w:rsidP="000E2D1E">
                  <w:pPr>
                    <w:spacing w:after="0" w:line="240" w:lineRule="auto"/>
                    <w:rPr>
                      <w:rFonts w:ascii="Trebuchet MS" w:eastAsia="Times New Roman" w:hAnsi="Trebuchet MS" w:cs="Times New Roman"/>
                      <w:color w:val="333333"/>
                      <w:sz w:val="18"/>
                      <w:szCs w:val="18"/>
                    </w:rPr>
                  </w:pPr>
                  <w:r w:rsidRPr="000E2D1E">
                    <w:rPr>
                      <w:rFonts w:ascii="Trebuchet MS" w:eastAsia="Times New Roman" w:hAnsi="Trebuchet MS" w:cs="Times New Roman"/>
                      <w:b/>
                      <w:bCs/>
                      <w:color w:val="D02433"/>
                      <w:sz w:val="21"/>
                      <w:szCs w:val="21"/>
                    </w:rPr>
                    <w:t>With a dental PPO plan, do I name a primary dentist?</w:t>
                  </w:r>
                </w:p>
                <w:tbl>
                  <w:tblPr>
                    <w:tblW w:w="5000" w:type="pct"/>
                    <w:tblCellSpacing w:w="0" w:type="dxa"/>
                    <w:tblCellMar>
                      <w:left w:w="0" w:type="dxa"/>
                      <w:right w:w="0" w:type="dxa"/>
                    </w:tblCellMar>
                    <w:tblLook w:val="04A0" w:firstRow="1" w:lastRow="0" w:firstColumn="1" w:lastColumn="0" w:noHBand="0" w:noVBand="1"/>
                  </w:tblPr>
                  <w:tblGrid>
                    <w:gridCol w:w="222"/>
                    <w:gridCol w:w="7170"/>
                  </w:tblGrid>
                  <w:tr w:rsidR="000E2D1E" w:rsidRPr="000E2D1E" w:rsidTr="000E2D1E">
                    <w:trPr>
                      <w:tblCellSpacing w:w="0" w:type="dxa"/>
                    </w:trPr>
                    <w:tc>
                      <w:tcPr>
                        <w:tcW w:w="150" w:type="pct"/>
                        <w:shd w:val="clear" w:color="auto" w:fill="auto"/>
                        <w:vAlign w:val="center"/>
                        <w:hideMark/>
                      </w:tcPr>
                      <w:p w:rsidR="000E2D1E" w:rsidRPr="000E2D1E" w:rsidRDefault="000E2D1E" w:rsidP="000E2D1E">
                        <w:pPr>
                          <w:spacing w:after="0" w:line="240" w:lineRule="auto"/>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 </w:t>
                        </w:r>
                      </w:p>
                    </w:tc>
                    <w:tc>
                      <w:tcPr>
                        <w:tcW w:w="4850" w:type="pct"/>
                        <w:shd w:val="clear" w:color="auto" w:fill="auto"/>
                        <w:vAlign w:val="center"/>
                        <w:hideMark/>
                      </w:tcPr>
                      <w:p w:rsidR="000E2D1E" w:rsidRPr="000E2D1E" w:rsidRDefault="000E2D1E" w:rsidP="000E2D1E">
                        <w:pPr>
                          <w:spacing w:after="0" w:line="225" w:lineRule="atLeast"/>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The dental PPO plan does not require you to name a primary care dentist or coordinate your care through a particular dentist. However, you are free to choose a primary dentist, whether or not that dentist participates in the network.</w:t>
                        </w:r>
                      </w:p>
                    </w:tc>
                  </w:tr>
                </w:tbl>
                <w:p w:rsidR="000E2D1E" w:rsidRPr="000E2D1E" w:rsidRDefault="000E2D1E" w:rsidP="000E2D1E">
                  <w:pPr>
                    <w:spacing w:after="0" w:line="240" w:lineRule="auto"/>
                    <w:rPr>
                      <w:rFonts w:ascii="Trebuchet MS" w:eastAsia="Times New Roman" w:hAnsi="Trebuchet MS" w:cs="Times New Roman"/>
                      <w:color w:val="333333"/>
                      <w:sz w:val="18"/>
                      <w:szCs w:val="18"/>
                    </w:rPr>
                  </w:pPr>
                </w:p>
              </w:tc>
            </w:tr>
            <w:tr w:rsidR="000E2D1E" w:rsidRPr="000E2D1E" w:rsidTr="000E2D1E">
              <w:trPr>
                <w:tblCellSpacing w:w="15" w:type="dxa"/>
              </w:trPr>
              <w:tc>
                <w:tcPr>
                  <w:tcW w:w="13" w:type="pct"/>
                  <w:shd w:val="clear" w:color="auto" w:fill="auto"/>
                  <w:vAlign w:val="center"/>
                  <w:hideMark/>
                </w:tcPr>
                <w:p w:rsidR="000E2D1E" w:rsidRPr="000E2D1E" w:rsidRDefault="000E2D1E" w:rsidP="000E2D1E">
                  <w:pPr>
                    <w:spacing w:after="0" w:line="240" w:lineRule="auto"/>
                    <w:rPr>
                      <w:rFonts w:ascii="Trebuchet MS" w:eastAsia="Times New Roman" w:hAnsi="Trebuchet MS" w:cs="Times New Roman"/>
                      <w:color w:val="333333"/>
                      <w:sz w:val="18"/>
                      <w:szCs w:val="18"/>
                    </w:rPr>
                  </w:pPr>
                  <w:r>
                    <w:rPr>
                      <w:rFonts w:ascii="Trebuchet MS" w:eastAsia="Times New Roman" w:hAnsi="Trebuchet MS" w:cs="Times New Roman"/>
                      <w:noProof/>
                      <w:color w:val="333333"/>
                      <w:sz w:val="18"/>
                      <w:szCs w:val="18"/>
                    </w:rPr>
                    <w:drawing>
                      <wp:inline distT="0" distB="0" distL="0" distR="0" wp14:anchorId="0E331ED9" wp14:editId="5A333323">
                        <wp:extent cx="95250" cy="38100"/>
                        <wp:effectExtent l="0" t="0" r="0" b="0"/>
                        <wp:docPr id="19" name="Picture 19" descr="https://secure.benerg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ecure.benergy.com/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38100"/>
                                </a:xfrm>
                                <a:prstGeom prst="rect">
                                  <a:avLst/>
                                </a:prstGeom>
                                <a:noFill/>
                                <a:ln>
                                  <a:noFill/>
                                </a:ln>
                              </pic:spPr>
                            </pic:pic>
                          </a:graphicData>
                        </a:graphic>
                      </wp:inline>
                    </w:drawing>
                  </w:r>
                </w:p>
              </w:tc>
              <w:tc>
                <w:tcPr>
                  <w:tcW w:w="4928" w:type="pct"/>
                  <w:gridSpan w:val="2"/>
                  <w:shd w:val="clear" w:color="auto" w:fill="auto"/>
                  <w:hideMark/>
                </w:tcPr>
                <w:p w:rsidR="000E2D1E" w:rsidRPr="000E2D1E" w:rsidRDefault="000E2D1E" w:rsidP="000E2D1E">
                  <w:pPr>
                    <w:spacing w:after="0" w:line="240" w:lineRule="auto"/>
                    <w:rPr>
                      <w:rFonts w:ascii="Trebuchet MS" w:eastAsia="Times New Roman" w:hAnsi="Trebuchet MS" w:cs="Times New Roman"/>
                      <w:color w:val="333333"/>
                      <w:sz w:val="18"/>
                      <w:szCs w:val="18"/>
                    </w:rPr>
                  </w:pPr>
                  <w:r w:rsidRPr="000E2D1E">
                    <w:rPr>
                      <w:rFonts w:ascii="Trebuchet MS" w:eastAsia="Times New Roman" w:hAnsi="Trebuchet MS" w:cs="Times New Roman"/>
                      <w:b/>
                      <w:bCs/>
                      <w:color w:val="D02433"/>
                      <w:sz w:val="21"/>
                      <w:szCs w:val="21"/>
                    </w:rPr>
                    <w:t>What are the advantages of obtaining my care from in-network dentists?</w:t>
                  </w:r>
                </w:p>
                <w:tbl>
                  <w:tblPr>
                    <w:tblW w:w="5000" w:type="pct"/>
                    <w:tblCellSpacing w:w="0" w:type="dxa"/>
                    <w:tblCellMar>
                      <w:left w:w="0" w:type="dxa"/>
                      <w:right w:w="0" w:type="dxa"/>
                    </w:tblCellMar>
                    <w:tblLook w:val="04A0" w:firstRow="1" w:lastRow="0" w:firstColumn="1" w:lastColumn="0" w:noHBand="0" w:noVBand="1"/>
                  </w:tblPr>
                  <w:tblGrid>
                    <w:gridCol w:w="222"/>
                    <w:gridCol w:w="7170"/>
                  </w:tblGrid>
                  <w:tr w:rsidR="000E2D1E" w:rsidRPr="000E2D1E" w:rsidTr="000E2D1E">
                    <w:trPr>
                      <w:tblCellSpacing w:w="0" w:type="dxa"/>
                    </w:trPr>
                    <w:tc>
                      <w:tcPr>
                        <w:tcW w:w="150" w:type="pct"/>
                        <w:shd w:val="clear" w:color="auto" w:fill="auto"/>
                        <w:vAlign w:val="center"/>
                        <w:hideMark/>
                      </w:tcPr>
                      <w:p w:rsidR="000E2D1E" w:rsidRPr="000E2D1E" w:rsidRDefault="000E2D1E" w:rsidP="000E2D1E">
                        <w:pPr>
                          <w:spacing w:after="0" w:line="240" w:lineRule="auto"/>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 </w:t>
                        </w:r>
                      </w:p>
                    </w:tc>
                    <w:tc>
                      <w:tcPr>
                        <w:tcW w:w="4850" w:type="pct"/>
                        <w:shd w:val="clear" w:color="auto" w:fill="auto"/>
                        <w:vAlign w:val="center"/>
                        <w:hideMark/>
                      </w:tcPr>
                      <w:p w:rsidR="000E2D1E" w:rsidRPr="000E2D1E" w:rsidRDefault="000E2D1E" w:rsidP="000E2D1E">
                        <w:pPr>
                          <w:spacing w:after="0" w:line="225" w:lineRule="atLeast"/>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There are several advantages when you go in-network. Generally:</w:t>
                        </w:r>
                      </w:p>
                      <w:p w:rsidR="000E2D1E" w:rsidRPr="000E2D1E" w:rsidRDefault="000E2D1E" w:rsidP="000E2D1E">
                        <w:pPr>
                          <w:numPr>
                            <w:ilvl w:val="0"/>
                            <w:numId w:val="1"/>
                          </w:numPr>
                          <w:spacing w:before="100" w:beforeAutospacing="1" w:after="100" w:afterAutospacing="1" w:line="225" w:lineRule="atLeast"/>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You don't need to pay a deductible, or your deductible is lower than when you go out-of-network.</w:t>
                        </w:r>
                      </w:p>
                      <w:p w:rsidR="000E2D1E" w:rsidRPr="000E2D1E" w:rsidRDefault="000E2D1E" w:rsidP="000E2D1E">
                        <w:pPr>
                          <w:numPr>
                            <w:ilvl w:val="0"/>
                            <w:numId w:val="1"/>
                          </w:numPr>
                          <w:spacing w:before="100" w:beforeAutospacing="1" w:after="100" w:afterAutospacing="1" w:line="225" w:lineRule="atLeast"/>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You don't need to submit claim forms and wait to be reimbursed by your plan.</w:t>
                        </w:r>
                      </w:p>
                      <w:p w:rsidR="000E2D1E" w:rsidRPr="000E2D1E" w:rsidRDefault="000E2D1E" w:rsidP="000E2D1E">
                        <w:pPr>
                          <w:numPr>
                            <w:ilvl w:val="0"/>
                            <w:numId w:val="1"/>
                          </w:numPr>
                          <w:spacing w:before="100" w:beforeAutospacing="1" w:after="100" w:afterAutospacing="1" w:line="225" w:lineRule="atLeast"/>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With some plans, you pay a smaller percentage of coinsurance when you go in-network. With other plans, you only pay a copayment (fixed dollar amount) at the time you receive covered services. With these plans, after you pay your copayment, you owe no more payments for the covered services.</w:t>
                        </w:r>
                      </w:p>
                    </w:tc>
                  </w:tr>
                </w:tbl>
                <w:p w:rsidR="000E2D1E" w:rsidRPr="000E2D1E" w:rsidRDefault="000E2D1E" w:rsidP="000E2D1E">
                  <w:pPr>
                    <w:spacing w:after="0" w:line="240" w:lineRule="auto"/>
                    <w:rPr>
                      <w:rFonts w:ascii="Trebuchet MS" w:eastAsia="Times New Roman" w:hAnsi="Trebuchet MS" w:cs="Times New Roman"/>
                      <w:color w:val="333333"/>
                      <w:sz w:val="18"/>
                      <w:szCs w:val="18"/>
                    </w:rPr>
                  </w:pPr>
                </w:p>
              </w:tc>
            </w:tr>
            <w:tr w:rsidR="000E2D1E" w:rsidRPr="000E2D1E" w:rsidTr="000E2D1E">
              <w:trPr>
                <w:tblCellSpacing w:w="15" w:type="dxa"/>
              </w:trPr>
              <w:tc>
                <w:tcPr>
                  <w:tcW w:w="13" w:type="pct"/>
                  <w:shd w:val="clear" w:color="auto" w:fill="auto"/>
                  <w:vAlign w:val="center"/>
                  <w:hideMark/>
                </w:tcPr>
                <w:p w:rsidR="000E2D1E" w:rsidRPr="000E2D1E" w:rsidRDefault="000E2D1E" w:rsidP="000E2D1E">
                  <w:pPr>
                    <w:spacing w:after="0" w:line="240" w:lineRule="auto"/>
                    <w:rPr>
                      <w:rFonts w:ascii="Trebuchet MS" w:eastAsia="Times New Roman" w:hAnsi="Trebuchet MS" w:cs="Times New Roman"/>
                      <w:color w:val="333333"/>
                      <w:sz w:val="18"/>
                      <w:szCs w:val="18"/>
                    </w:rPr>
                  </w:pPr>
                  <w:r>
                    <w:rPr>
                      <w:rFonts w:ascii="Trebuchet MS" w:eastAsia="Times New Roman" w:hAnsi="Trebuchet MS" w:cs="Times New Roman"/>
                      <w:noProof/>
                      <w:color w:val="333333"/>
                      <w:sz w:val="18"/>
                      <w:szCs w:val="18"/>
                    </w:rPr>
                    <w:drawing>
                      <wp:inline distT="0" distB="0" distL="0" distR="0" wp14:anchorId="0058A85C" wp14:editId="643F70F7">
                        <wp:extent cx="95250" cy="38100"/>
                        <wp:effectExtent l="0" t="0" r="0" b="0"/>
                        <wp:docPr id="17" name="Picture 17" descr="https://secure.benerg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secure.benergy.com/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38100"/>
                                </a:xfrm>
                                <a:prstGeom prst="rect">
                                  <a:avLst/>
                                </a:prstGeom>
                                <a:noFill/>
                                <a:ln>
                                  <a:noFill/>
                                </a:ln>
                              </pic:spPr>
                            </pic:pic>
                          </a:graphicData>
                        </a:graphic>
                      </wp:inline>
                    </w:drawing>
                  </w:r>
                </w:p>
              </w:tc>
              <w:tc>
                <w:tcPr>
                  <w:tcW w:w="4928" w:type="pct"/>
                  <w:gridSpan w:val="2"/>
                  <w:shd w:val="clear" w:color="auto" w:fill="auto"/>
                  <w:hideMark/>
                </w:tcPr>
                <w:p w:rsidR="000E2D1E" w:rsidRPr="000E2D1E" w:rsidRDefault="000E2D1E" w:rsidP="000E2D1E">
                  <w:pPr>
                    <w:spacing w:after="0" w:line="240" w:lineRule="auto"/>
                    <w:rPr>
                      <w:rFonts w:ascii="Trebuchet MS" w:eastAsia="Times New Roman" w:hAnsi="Trebuchet MS" w:cs="Times New Roman"/>
                      <w:color w:val="333333"/>
                      <w:sz w:val="18"/>
                      <w:szCs w:val="18"/>
                    </w:rPr>
                  </w:pPr>
                  <w:r w:rsidRPr="000E2D1E">
                    <w:rPr>
                      <w:rFonts w:ascii="Trebuchet MS" w:eastAsia="Times New Roman" w:hAnsi="Trebuchet MS" w:cs="Times New Roman"/>
                      <w:b/>
                      <w:bCs/>
                      <w:color w:val="D02433"/>
                      <w:sz w:val="21"/>
                      <w:szCs w:val="21"/>
                    </w:rPr>
                    <w:t>How does the dental PPO plan work when I go out-of-network?</w:t>
                  </w:r>
                </w:p>
                <w:tbl>
                  <w:tblPr>
                    <w:tblW w:w="5000" w:type="pct"/>
                    <w:tblCellSpacing w:w="0" w:type="dxa"/>
                    <w:tblCellMar>
                      <w:left w:w="0" w:type="dxa"/>
                      <w:right w:w="0" w:type="dxa"/>
                    </w:tblCellMar>
                    <w:tblLook w:val="04A0" w:firstRow="1" w:lastRow="0" w:firstColumn="1" w:lastColumn="0" w:noHBand="0" w:noVBand="1"/>
                  </w:tblPr>
                  <w:tblGrid>
                    <w:gridCol w:w="222"/>
                    <w:gridCol w:w="7170"/>
                  </w:tblGrid>
                  <w:tr w:rsidR="000E2D1E" w:rsidRPr="000E2D1E" w:rsidTr="000E2D1E">
                    <w:trPr>
                      <w:tblCellSpacing w:w="0" w:type="dxa"/>
                    </w:trPr>
                    <w:tc>
                      <w:tcPr>
                        <w:tcW w:w="150" w:type="pct"/>
                        <w:shd w:val="clear" w:color="auto" w:fill="auto"/>
                        <w:vAlign w:val="center"/>
                        <w:hideMark/>
                      </w:tcPr>
                      <w:p w:rsidR="000E2D1E" w:rsidRPr="000E2D1E" w:rsidRDefault="000E2D1E" w:rsidP="000E2D1E">
                        <w:pPr>
                          <w:spacing w:after="0" w:line="240" w:lineRule="auto"/>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 </w:t>
                        </w:r>
                      </w:p>
                    </w:tc>
                    <w:tc>
                      <w:tcPr>
                        <w:tcW w:w="4850" w:type="pct"/>
                        <w:shd w:val="clear" w:color="auto" w:fill="auto"/>
                        <w:vAlign w:val="center"/>
                        <w:hideMark/>
                      </w:tcPr>
                      <w:p w:rsidR="000E2D1E" w:rsidRPr="000E2D1E" w:rsidRDefault="000E2D1E" w:rsidP="000E2D1E">
                        <w:pPr>
                          <w:spacing w:after="0" w:line="225" w:lineRule="atLeast"/>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Generally, you may use any covered dentist you choose. However, your cost will generally be higher and you have certain added responsibilities. For example:</w:t>
                        </w:r>
                      </w:p>
                      <w:p w:rsidR="000E2D1E" w:rsidRPr="000E2D1E" w:rsidRDefault="000E2D1E" w:rsidP="000E2D1E">
                        <w:pPr>
                          <w:numPr>
                            <w:ilvl w:val="0"/>
                            <w:numId w:val="2"/>
                          </w:numPr>
                          <w:spacing w:before="100" w:beforeAutospacing="1" w:after="100" w:afterAutospacing="1" w:line="225" w:lineRule="atLeast"/>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Each year, you must pay part of your eligible out-of-network expenses before the plan begins to pay benefits. This amount is called the deductible.</w:t>
                        </w:r>
                      </w:p>
                      <w:p w:rsidR="000E2D1E" w:rsidRPr="000E2D1E" w:rsidRDefault="000E2D1E" w:rsidP="000E2D1E">
                        <w:pPr>
                          <w:numPr>
                            <w:ilvl w:val="0"/>
                            <w:numId w:val="2"/>
                          </w:numPr>
                          <w:spacing w:before="100" w:beforeAutospacing="1" w:after="100" w:afterAutospacing="1" w:line="225" w:lineRule="atLeast"/>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After you satisfy the deductible, the plan will reimburse you for a percentage of your eligible expenses and you will pay the balance. The percentage you pay is called your coinsurance percentage, and may be higher than for in-network services.</w:t>
                        </w:r>
                      </w:p>
                      <w:p w:rsidR="000E2D1E" w:rsidRPr="000E2D1E" w:rsidRDefault="000E2D1E" w:rsidP="000E2D1E">
                        <w:pPr>
                          <w:numPr>
                            <w:ilvl w:val="0"/>
                            <w:numId w:val="2"/>
                          </w:numPr>
                          <w:spacing w:before="100" w:beforeAutospacing="1" w:after="100" w:afterAutospacing="1" w:line="225" w:lineRule="atLeast"/>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You must complete claim forms and file claims with the dental plan to receive payment of benefits.</w:t>
                        </w:r>
                      </w:p>
                      <w:p w:rsidR="000E2D1E" w:rsidRPr="000E2D1E" w:rsidRDefault="000E2D1E" w:rsidP="000E2D1E">
                        <w:pPr>
                          <w:numPr>
                            <w:ilvl w:val="0"/>
                            <w:numId w:val="2"/>
                          </w:numPr>
                          <w:spacing w:before="100" w:beforeAutospacing="1" w:after="100" w:afterAutospacing="1" w:line="225" w:lineRule="atLeast"/>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The plan will not cover any charges above the allowable amount.</w:t>
                        </w:r>
                      </w:p>
                    </w:tc>
                  </w:tr>
                </w:tbl>
                <w:p w:rsidR="000E2D1E" w:rsidRPr="000E2D1E" w:rsidRDefault="000E2D1E" w:rsidP="000E2D1E">
                  <w:pPr>
                    <w:spacing w:after="0" w:line="240" w:lineRule="auto"/>
                    <w:rPr>
                      <w:rFonts w:ascii="Trebuchet MS" w:eastAsia="Times New Roman" w:hAnsi="Trebuchet MS" w:cs="Times New Roman"/>
                      <w:color w:val="333333"/>
                      <w:sz w:val="18"/>
                      <w:szCs w:val="18"/>
                    </w:rPr>
                  </w:pPr>
                </w:p>
              </w:tc>
            </w:tr>
            <w:tr w:rsidR="000E2D1E" w:rsidRPr="000E2D1E" w:rsidTr="000E2D1E">
              <w:trPr>
                <w:tblCellSpacing w:w="15" w:type="dxa"/>
              </w:trPr>
              <w:tc>
                <w:tcPr>
                  <w:tcW w:w="13" w:type="pct"/>
                  <w:shd w:val="clear" w:color="auto" w:fill="auto"/>
                  <w:vAlign w:val="center"/>
                  <w:hideMark/>
                </w:tcPr>
                <w:p w:rsidR="000E2D1E" w:rsidRPr="000E2D1E" w:rsidRDefault="000E2D1E" w:rsidP="000E2D1E">
                  <w:pPr>
                    <w:spacing w:after="0" w:line="240" w:lineRule="auto"/>
                    <w:rPr>
                      <w:rFonts w:ascii="Trebuchet MS" w:eastAsia="Times New Roman" w:hAnsi="Trebuchet MS" w:cs="Times New Roman"/>
                      <w:color w:val="333333"/>
                      <w:sz w:val="18"/>
                      <w:szCs w:val="18"/>
                    </w:rPr>
                  </w:pPr>
                  <w:r>
                    <w:rPr>
                      <w:rFonts w:ascii="Trebuchet MS" w:eastAsia="Times New Roman" w:hAnsi="Trebuchet MS" w:cs="Times New Roman"/>
                      <w:noProof/>
                      <w:color w:val="333333"/>
                      <w:sz w:val="18"/>
                      <w:szCs w:val="18"/>
                    </w:rPr>
                    <w:drawing>
                      <wp:inline distT="0" distB="0" distL="0" distR="0" wp14:anchorId="32E6A655" wp14:editId="5587D4FB">
                        <wp:extent cx="95250" cy="38100"/>
                        <wp:effectExtent l="0" t="0" r="0" b="0"/>
                        <wp:docPr id="15" name="Picture 15" descr="https://secure.benerg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ecure.benergy.com/images/spacer.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 cy="38100"/>
                                </a:xfrm>
                                <a:prstGeom prst="rect">
                                  <a:avLst/>
                                </a:prstGeom>
                                <a:noFill/>
                                <a:ln>
                                  <a:noFill/>
                                </a:ln>
                              </pic:spPr>
                            </pic:pic>
                          </a:graphicData>
                        </a:graphic>
                      </wp:inline>
                    </w:drawing>
                  </w:r>
                </w:p>
              </w:tc>
              <w:tc>
                <w:tcPr>
                  <w:tcW w:w="4928" w:type="pct"/>
                  <w:gridSpan w:val="2"/>
                  <w:shd w:val="clear" w:color="auto" w:fill="auto"/>
                  <w:hideMark/>
                </w:tcPr>
                <w:p w:rsidR="000E2D1E" w:rsidRPr="000E2D1E" w:rsidRDefault="000E2D1E" w:rsidP="000E2D1E">
                  <w:pPr>
                    <w:spacing w:after="0" w:line="240" w:lineRule="auto"/>
                    <w:rPr>
                      <w:rFonts w:ascii="Trebuchet MS" w:eastAsia="Times New Roman" w:hAnsi="Trebuchet MS" w:cs="Times New Roman"/>
                      <w:color w:val="333333"/>
                      <w:sz w:val="18"/>
                      <w:szCs w:val="18"/>
                    </w:rPr>
                  </w:pPr>
                  <w:r w:rsidRPr="000E2D1E">
                    <w:rPr>
                      <w:rFonts w:ascii="Trebuchet MS" w:eastAsia="Times New Roman" w:hAnsi="Trebuchet MS" w:cs="Times New Roman"/>
                      <w:b/>
                      <w:bCs/>
                      <w:color w:val="D02433"/>
                      <w:sz w:val="21"/>
                      <w:szCs w:val="21"/>
                    </w:rPr>
                    <w:t>When do I need to file a claim form?</w:t>
                  </w:r>
                </w:p>
                <w:tbl>
                  <w:tblPr>
                    <w:tblW w:w="5000" w:type="pct"/>
                    <w:tblCellSpacing w:w="0" w:type="dxa"/>
                    <w:tblCellMar>
                      <w:left w:w="0" w:type="dxa"/>
                      <w:right w:w="0" w:type="dxa"/>
                    </w:tblCellMar>
                    <w:tblLook w:val="04A0" w:firstRow="1" w:lastRow="0" w:firstColumn="1" w:lastColumn="0" w:noHBand="0" w:noVBand="1"/>
                  </w:tblPr>
                  <w:tblGrid>
                    <w:gridCol w:w="222"/>
                    <w:gridCol w:w="7170"/>
                  </w:tblGrid>
                  <w:tr w:rsidR="000E2D1E" w:rsidRPr="000E2D1E" w:rsidTr="000E2D1E">
                    <w:trPr>
                      <w:tblCellSpacing w:w="0" w:type="dxa"/>
                    </w:trPr>
                    <w:tc>
                      <w:tcPr>
                        <w:tcW w:w="150" w:type="pct"/>
                        <w:shd w:val="clear" w:color="auto" w:fill="auto"/>
                        <w:vAlign w:val="center"/>
                        <w:hideMark/>
                      </w:tcPr>
                      <w:p w:rsidR="000E2D1E" w:rsidRPr="000E2D1E" w:rsidRDefault="000E2D1E" w:rsidP="000E2D1E">
                        <w:pPr>
                          <w:spacing w:after="0" w:line="240" w:lineRule="auto"/>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 </w:t>
                        </w:r>
                      </w:p>
                    </w:tc>
                    <w:tc>
                      <w:tcPr>
                        <w:tcW w:w="4850" w:type="pct"/>
                        <w:shd w:val="clear" w:color="auto" w:fill="auto"/>
                        <w:vAlign w:val="center"/>
                        <w:hideMark/>
                      </w:tcPr>
                      <w:p w:rsidR="000E2D1E" w:rsidRPr="000E2D1E" w:rsidRDefault="000E2D1E" w:rsidP="000E2D1E">
                        <w:pPr>
                          <w:spacing w:after="0" w:line="225" w:lineRule="atLeast"/>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You may not need to file a claim form when you see in-network providers.</w:t>
                        </w:r>
                      </w:p>
                      <w:p w:rsidR="000E2D1E" w:rsidRPr="000E2D1E" w:rsidRDefault="000E2D1E" w:rsidP="000E2D1E">
                        <w:pPr>
                          <w:spacing w:before="100" w:beforeAutospacing="1" w:after="100" w:afterAutospacing="1" w:line="225" w:lineRule="atLeast"/>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 xml:space="preserve">When you do need to file a claim form, as you need to do in most cases when you go out-of-network, your dentist may handle your expense in one of two ways. Most dentists require you to pay the bill right away. In this case, get a receipt and file it with a claim form to be reimbursed. If the expense is covered, you will be reimbursed for part of the </w:t>
                        </w:r>
                        <w:r w:rsidRPr="000E2D1E">
                          <w:rPr>
                            <w:rFonts w:ascii="Trebuchet MS" w:eastAsia="Times New Roman" w:hAnsi="Trebuchet MS" w:cs="Times New Roman"/>
                            <w:color w:val="333333"/>
                            <w:sz w:val="18"/>
                            <w:szCs w:val="18"/>
                          </w:rPr>
                          <w:lastRenderedPageBreak/>
                          <w:t>bill. To file a claim, follow the instructions on the claim form. If you have more than one health or dental insurance plan and have received an Explanation of Benefits (EOB) form from another plan, be sure to include a copy with your claim.</w:t>
                        </w:r>
                      </w:p>
                      <w:p w:rsidR="000E2D1E" w:rsidRPr="000E2D1E" w:rsidRDefault="000E2D1E" w:rsidP="000E2D1E">
                        <w:pPr>
                          <w:spacing w:before="100" w:beforeAutospacing="1" w:after="100" w:afterAutospacing="1" w:line="225" w:lineRule="atLeast"/>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Sometimes dentists are willing to wait for payment. In this case, you or your dentist will file the receipt and completed claim form with your dental health care company. The dental health care company will pay the dentist for the part of your expense the plan will cover. The dentist will then bill you for the part the plan did not pay.</w:t>
                        </w:r>
                      </w:p>
                    </w:tc>
                  </w:tr>
                </w:tbl>
                <w:p w:rsidR="000E2D1E" w:rsidRPr="000E2D1E" w:rsidRDefault="000E2D1E" w:rsidP="000E2D1E">
                  <w:pPr>
                    <w:spacing w:after="0" w:line="240" w:lineRule="auto"/>
                    <w:rPr>
                      <w:rFonts w:ascii="Trebuchet MS" w:eastAsia="Times New Roman" w:hAnsi="Trebuchet MS" w:cs="Times New Roman"/>
                      <w:color w:val="333333"/>
                      <w:sz w:val="18"/>
                      <w:szCs w:val="18"/>
                    </w:rPr>
                  </w:pPr>
                </w:p>
              </w:tc>
            </w:tr>
            <w:tr w:rsidR="000E2D1E" w:rsidRPr="000E2D1E" w:rsidTr="000E2D1E">
              <w:trPr>
                <w:gridAfter w:val="1"/>
                <w:wAfter w:w="7" w:type="pct"/>
                <w:tblCellSpacing w:w="15" w:type="dxa"/>
              </w:trPr>
              <w:tc>
                <w:tcPr>
                  <w:tcW w:w="4934" w:type="pct"/>
                  <w:gridSpan w:val="2"/>
                  <w:shd w:val="clear" w:color="auto" w:fill="auto"/>
                  <w:hideMark/>
                </w:tcPr>
                <w:p w:rsidR="000E2D1E" w:rsidRPr="000E2D1E" w:rsidRDefault="000E2D1E" w:rsidP="000E2D1E">
                  <w:pPr>
                    <w:spacing w:after="0" w:line="240" w:lineRule="auto"/>
                    <w:rPr>
                      <w:rFonts w:ascii="Trebuchet MS" w:eastAsia="Times New Roman" w:hAnsi="Trebuchet MS" w:cs="Times New Roman"/>
                      <w:color w:val="333333"/>
                      <w:sz w:val="18"/>
                      <w:szCs w:val="18"/>
                    </w:rPr>
                  </w:pPr>
                  <w:r w:rsidRPr="000E2D1E">
                    <w:rPr>
                      <w:rFonts w:ascii="Trebuchet MS" w:eastAsia="Times New Roman" w:hAnsi="Trebuchet MS" w:cs="Times New Roman"/>
                      <w:b/>
                      <w:bCs/>
                      <w:color w:val="D02433"/>
                      <w:sz w:val="21"/>
                      <w:szCs w:val="21"/>
                    </w:rPr>
                    <w:lastRenderedPageBreak/>
                    <w:t>What happens if I need dental care while I'm traveling?</w:t>
                  </w:r>
                </w:p>
                <w:tbl>
                  <w:tblPr>
                    <w:tblW w:w="5000" w:type="pct"/>
                    <w:tblCellSpacing w:w="0" w:type="dxa"/>
                    <w:tblCellMar>
                      <w:left w:w="0" w:type="dxa"/>
                      <w:right w:w="0" w:type="dxa"/>
                    </w:tblCellMar>
                    <w:tblLook w:val="04A0" w:firstRow="1" w:lastRow="0" w:firstColumn="1" w:lastColumn="0" w:noHBand="0" w:noVBand="1"/>
                  </w:tblPr>
                  <w:tblGrid>
                    <w:gridCol w:w="226"/>
                    <w:gridCol w:w="7294"/>
                  </w:tblGrid>
                  <w:tr w:rsidR="000E2D1E" w:rsidRPr="000E2D1E" w:rsidTr="000E2D1E">
                    <w:trPr>
                      <w:tblCellSpacing w:w="0" w:type="dxa"/>
                    </w:trPr>
                    <w:tc>
                      <w:tcPr>
                        <w:tcW w:w="150" w:type="pct"/>
                        <w:shd w:val="clear" w:color="auto" w:fill="auto"/>
                        <w:vAlign w:val="center"/>
                        <w:hideMark/>
                      </w:tcPr>
                      <w:p w:rsidR="000E2D1E" w:rsidRPr="000E2D1E" w:rsidRDefault="000E2D1E" w:rsidP="000E2D1E">
                        <w:pPr>
                          <w:spacing w:after="0" w:line="240" w:lineRule="auto"/>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 </w:t>
                        </w:r>
                      </w:p>
                    </w:tc>
                    <w:tc>
                      <w:tcPr>
                        <w:tcW w:w="4850" w:type="pct"/>
                        <w:shd w:val="clear" w:color="auto" w:fill="auto"/>
                        <w:vAlign w:val="center"/>
                        <w:hideMark/>
                      </w:tcPr>
                      <w:p w:rsidR="000E2D1E" w:rsidRPr="000E2D1E" w:rsidRDefault="000E2D1E" w:rsidP="000E2D1E">
                        <w:pPr>
                          <w:spacing w:after="0" w:line="225" w:lineRule="atLeast"/>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If you need dental care while traveling, call member services for your dental plan at the number on your ID card. Member services can refer you to an in-network dentist.</w:t>
                        </w:r>
                      </w:p>
                      <w:p w:rsidR="000E2D1E" w:rsidRPr="000E2D1E" w:rsidRDefault="000E2D1E" w:rsidP="000E2D1E">
                        <w:pPr>
                          <w:spacing w:before="100" w:beforeAutospacing="1" w:after="100" w:afterAutospacing="1" w:line="225" w:lineRule="atLeast"/>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In a dental emergency such as an accident in which you lose teeth or extreme dental pain, contact member services if you are able and the dental plan can help you decide where to go for care. However, even if you are unable to contact member services, get the care you need. Even if you need to go out-of-network, your plan may cover emergency care at in-network benefit levels as long as you follow the plan rules.</w:t>
                        </w:r>
                      </w:p>
                    </w:tc>
                  </w:tr>
                </w:tbl>
                <w:p w:rsidR="000E2D1E" w:rsidRPr="000E2D1E" w:rsidRDefault="000E2D1E" w:rsidP="000E2D1E">
                  <w:pPr>
                    <w:spacing w:after="0" w:line="240" w:lineRule="auto"/>
                    <w:rPr>
                      <w:rFonts w:ascii="Trebuchet MS" w:eastAsia="Times New Roman" w:hAnsi="Trebuchet MS" w:cs="Times New Roman"/>
                      <w:color w:val="333333"/>
                      <w:sz w:val="18"/>
                      <w:szCs w:val="18"/>
                    </w:rPr>
                  </w:pPr>
                </w:p>
              </w:tc>
            </w:tr>
            <w:tr w:rsidR="000E2D1E" w:rsidRPr="000E2D1E" w:rsidTr="000E2D1E">
              <w:trPr>
                <w:gridAfter w:val="1"/>
                <w:wAfter w:w="7" w:type="pct"/>
                <w:tblCellSpacing w:w="15" w:type="dxa"/>
              </w:trPr>
              <w:tc>
                <w:tcPr>
                  <w:tcW w:w="4934" w:type="pct"/>
                  <w:gridSpan w:val="2"/>
                  <w:shd w:val="clear" w:color="auto" w:fill="auto"/>
                  <w:hideMark/>
                </w:tcPr>
                <w:p w:rsidR="000E2D1E" w:rsidRPr="000E2D1E" w:rsidRDefault="000E2D1E" w:rsidP="000E2D1E">
                  <w:pPr>
                    <w:spacing w:after="0" w:line="240" w:lineRule="auto"/>
                    <w:rPr>
                      <w:rFonts w:ascii="Trebuchet MS" w:eastAsia="Times New Roman" w:hAnsi="Trebuchet MS" w:cs="Times New Roman"/>
                      <w:color w:val="333333"/>
                      <w:sz w:val="18"/>
                      <w:szCs w:val="18"/>
                    </w:rPr>
                  </w:pPr>
                  <w:r w:rsidRPr="000E2D1E">
                    <w:rPr>
                      <w:rFonts w:ascii="Trebuchet MS" w:eastAsia="Times New Roman" w:hAnsi="Trebuchet MS" w:cs="Times New Roman"/>
                      <w:b/>
                      <w:bCs/>
                      <w:color w:val="D02433"/>
                      <w:sz w:val="21"/>
                      <w:szCs w:val="21"/>
                    </w:rPr>
                    <w:t>What is a deductible?</w:t>
                  </w:r>
                </w:p>
                <w:tbl>
                  <w:tblPr>
                    <w:tblW w:w="5000" w:type="pct"/>
                    <w:tblCellSpacing w:w="0" w:type="dxa"/>
                    <w:tblCellMar>
                      <w:left w:w="0" w:type="dxa"/>
                      <w:right w:w="0" w:type="dxa"/>
                    </w:tblCellMar>
                    <w:tblLook w:val="04A0" w:firstRow="1" w:lastRow="0" w:firstColumn="1" w:lastColumn="0" w:noHBand="0" w:noVBand="1"/>
                  </w:tblPr>
                  <w:tblGrid>
                    <w:gridCol w:w="226"/>
                    <w:gridCol w:w="7294"/>
                  </w:tblGrid>
                  <w:tr w:rsidR="000E2D1E" w:rsidRPr="000E2D1E" w:rsidTr="000E2D1E">
                    <w:trPr>
                      <w:tblCellSpacing w:w="0" w:type="dxa"/>
                    </w:trPr>
                    <w:tc>
                      <w:tcPr>
                        <w:tcW w:w="150" w:type="pct"/>
                        <w:shd w:val="clear" w:color="auto" w:fill="auto"/>
                        <w:vAlign w:val="center"/>
                        <w:hideMark/>
                      </w:tcPr>
                      <w:p w:rsidR="000E2D1E" w:rsidRPr="000E2D1E" w:rsidRDefault="000E2D1E" w:rsidP="000E2D1E">
                        <w:pPr>
                          <w:spacing w:after="0" w:line="240" w:lineRule="auto"/>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 </w:t>
                        </w:r>
                      </w:p>
                    </w:tc>
                    <w:tc>
                      <w:tcPr>
                        <w:tcW w:w="4850" w:type="pct"/>
                        <w:shd w:val="clear" w:color="auto" w:fill="auto"/>
                        <w:vAlign w:val="center"/>
                        <w:hideMark/>
                      </w:tcPr>
                      <w:p w:rsidR="000E2D1E" w:rsidRPr="000E2D1E" w:rsidRDefault="000E2D1E" w:rsidP="000E2D1E">
                        <w:pPr>
                          <w:spacing w:after="0" w:line="225" w:lineRule="atLeast"/>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A deductible may only apply, or may be higher, when you obtain care out-of-network. A deductible is the part of eligible expenses you must pay before the plan begins to pay a percentage of your eligible expenses.</w:t>
                        </w:r>
                      </w:p>
                    </w:tc>
                  </w:tr>
                </w:tbl>
                <w:p w:rsidR="000E2D1E" w:rsidRPr="000E2D1E" w:rsidRDefault="000E2D1E" w:rsidP="000E2D1E">
                  <w:pPr>
                    <w:spacing w:after="0" w:line="240" w:lineRule="auto"/>
                    <w:rPr>
                      <w:rFonts w:ascii="Trebuchet MS" w:eastAsia="Times New Roman" w:hAnsi="Trebuchet MS" w:cs="Times New Roman"/>
                      <w:color w:val="333333"/>
                      <w:sz w:val="18"/>
                      <w:szCs w:val="18"/>
                    </w:rPr>
                  </w:pPr>
                </w:p>
              </w:tc>
            </w:tr>
            <w:tr w:rsidR="000E2D1E" w:rsidRPr="000E2D1E" w:rsidTr="000E2D1E">
              <w:trPr>
                <w:gridAfter w:val="1"/>
                <w:wAfter w:w="7" w:type="pct"/>
                <w:tblCellSpacing w:w="15" w:type="dxa"/>
              </w:trPr>
              <w:tc>
                <w:tcPr>
                  <w:tcW w:w="4934" w:type="pct"/>
                  <w:gridSpan w:val="2"/>
                  <w:shd w:val="clear" w:color="auto" w:fill="auto"/>
                  <w:hideMark/>
                </w:tcPr>
                <w:p w:rsidR="000E2D1E" w:rsidRPr="000E2D1E" w:rsidRDefault="000E2D1E" w:rsidP="000E2D1E">
                  <w:pPr>
                    <w:spacing w:after="0" w:line="240" w:lineRule="auto"/>
                    <w:rPr>
                      <w:rFonts w:ascii="Trebuchet MS" w:eastAsia="Times New Roman" w:hAnsi="Trebuchet MS" w:cs="Times New Roman"/>
                      <w:color w:val="333333"/>
                      <w:sz w:val="18"/>
                      <w:szCs w:val="18"/>
                    </w:rPr>
                  </w:pPr>
                  <w:r w:rsidRPr="000E2D1E">
                    <w:rPr>
                      <w:rFonts w:ascii="Trebuchet MS" w:eastAsia="Times New Roman" w:hAnsi="Trebuchet MS" w:cs="Times New Roman"/>
                      <w:b/>
                      <w:bCs/>
                      <w:color w:val="D02433"/>
                      <w:sz w:val="21"/>
                      <w:szCs w:val="21"/>
                    </w:rPr>
                    <w:t>Are there expenses that don't count toward my deductible?</w:t>
                  </w:r>
                </w:p>
                <w:tbl>
                  <w:tblPr>
                    <w:tblW w:w="5000" w:type="pct"/>
                    <w:tblCellSpacing w:w="0" w:type="dxa"/>
                    <w:tblCellMar>
                      <w:left w:w="0" w:type="dxa"/>
                      <w:right w:w="0" w:type="dxa"/>
                    </w:tblCellMar>
                    <w:tblLook w:val="04A0" w:firstRow="1" w:lastRow="0" w:firstColumn="1" w:lastColumn="0" w:noHBand="0" w:noVBand="1"/>
                  </w:tblPr>
                  <w:tblGrid>
                    <w:gridCol w:w="226"/>
                    <w:gridCol w:w="7294"/>
                  </w:tblGrid>
                  <w:tr w:rsidR="000E2D1E" w:rsidRPr="000E2D1E" w:rsidTr="000E2D1E">
                    <w:trPr>
                      <w:tblCellSpacing w:w="0" w:type="dxa"/>
                    </w:trPr>
                    <w:tc>
                      <w:tcPr>
                        <w:tcW w:w="150" w:type="pct"/>
                        <w:shd w:val="clear" w:color="auto" w:fill="auto"/>
                        <w:vAlign w:val="center"/>
                        <w:hideMark/>
                      </w:tcPr>
                      <w:p w:rsidR="000E2D1E" w:rsidRPr="000E2D1E" w:rsidRDefault="000E2D1E" w:rsidP="000E2D1E">
                        <w:pPr>
                          <w:spacing w:after="0" w:line="240" w:lineRule="auto"/>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 </w:t>
                        </w:r>
                      </w:p>
                    </w:tc>
                    <w:tc>
                      <w:tcPr>
                        <w:tcW w:w="4850" w:type="pct"/>
                        <w:shd w:val="clear" w:color="auto" w:fill="auto"/>
                        <w:vAlign w:val="center"/>
                        <w:hideMark/>
                      </w:tcPr>
                      <w:p w:rsidR="000E2D1E" w:rsidRPr="000E2D1E" w:rsidRDefault="000E2D1E" w:rsidP="000E2D1E">
                        <w:pPr>
                          <w:spacing w:after="0" w:line="225" w:lineRule="atLeast"/>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Yes. Some of your expenses will not count toward your deductible. For example, amounts your dentist charges above the plan’s allowable amount for a given service will not count toward your deductible.</w:t>
                        </w:r>
                      </w:p>
                    </w:tc>
                  </w:tr>
                </w:tbl>
                <w:p w:rsidR="000E2D1E" w:rsidRPr="000E2D1E" w:rsidRDefault="000E2D1E" w:rsidP="000E2D1E">
                  <w:pPr>
                    <w:spacing w:after="0" w:line="240" w:lineRule="auto"/>
                    <w:rPr>
                      <w:rFonts w:ascii="Trebuchet MS" w:eastAsia="Times New Roman" w:hAnsi="Trebuchet MS" w:cs="Times New Roman"/>
                      <w:color w:val="333333"/>
                      <w:sz w:val="18"/>
                      <w:szCs w:val="18"/>
                    </w:rPr>
                  </w:pPr>
                </w:p>
              </w:tc>
            </w:tr>
            <w:tr w:rsidR="000E2D1E" w:rsidRPr="000E2D1E" w:rsidTr="000E2D1E">
              <w:trPr>
                <w:gridAfter w:val="1"/>
                <w:wAfter w:w="7" w:type="pct"/>
                <w:tblCellSpacing w:w="15" w:type="dxa"/>
              </w:trPr>
              <w:tc>
                <w:tcPr>
                  <w:tcW w:w="4934" w:type="pct"/>
                  <w:gridSpan w:val="2"/>
                  <w:shd w:val="clear" w:color="auto" w:fill="auto"/>
                  <w:hideMark/>
                </w:tcPr>
                <w:p w:rsidR="000E2D1E" w:rsidRPr="000E2D1E" w:rsidRDefault="000E2D1E" w:rsidP="000E2D1E">
                  <w:pPr>
                    <w:spacing w:after="0" w:line="240" w:lineRule="auto"/>
                    <w:rPr>
                      <w:rFonts w:ascii="Trebuchet MS" w:eastAsia="Times New Roman" w:hAnsi="Trebuchet MS" w:cs="Times New Roman"/>
                      <w:color w:val="333333"/>
                      <w:sz w:val="18"/>
                      <w:szCs w:val="18"/>
                    </w:rPr>
                  </w:pPr>
                  <w:r w:rsidRPr="000E2D1E">
                    <w:rPr>
                      <w:rFonts w:ascii="Trebuchet MS" w:eastAsia="Times New Roman" w:hAnsi="Trebuchet MS" w:cs="Times New Roman"/>
                      <w:b/>
                      <w:bCs/>
                      <w:color w:val="D02433"/>
                      <w:sz w:val="21"/>
                      <w:szCs w:val="21"/>
                    </w:rPr>
                    <w:t>What is coinsurance?</w:t>
                  </w:r>
                </w:p>
                <w:tbl>
                  <w:tblPr>
                    <w:tblW w:w="5000" w:type="pct"/>
                    <w:tblCellSpacing w:w="0" w:type="dxa"/>
                    <w:tblCellMar>
                      <w:left w:w="0" w:type="dxa"/>
                      <w:right w:w="0" w:type="dxa"/>
                    </w:tblCellMar>
                    <w:tblLook w:val="04A0" w:firstRow="1" w:lastRow="0" w:firstColumn="1" w:lastColumn="0" w:noHBand="0" w:noVBand="1"/>
                  </w:tblPr>
                  <w:tblGrid>
                    <w:gridCol w:w="226"/>
                    <w:gridCol w:w="7294"/>
                  </w:tblGrid>
                  <w:tr w:rsidR="000E2D1E" w:rsidRPr="000E2D1E" w:rsidTr="000E2D1E">
                    <w:trPr>
                      <w:tblCellSpacing w:w="0" w:type="dxa"/>
                    </w:trPr>
                    <w:tc>
                      <w:tcPr>
                        <w:tcW w:w="150" w:type="pct"/>
                        <w:shd w:val="clear" w:color="auto" w:fill="auto"/>
                        <w:vAlign w:val="center"/>
                        <w:hideMark/>
                      </w:tcPr>
                      <w:p w:rsidR="000E2D1E" w:rsidRPr="000E2D1E" w:rsidRDefault="000E2D1E" w:rsidP="000E2D1E">
                        <w:pPr>
                          <w:spacing w:after="0" w:line="240" w:lineRule="auto"/>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 </w:t>
                        </w:r>
                      </w:p>
                    </w:tc>
                    <w:tc>
                      <w:tcPr>
                        <w:tcW w:w="4850" w:type="pct"/>
                        <w:shd w:val="clear" w:color="auto" w:fill="auto"/>
                        <w:vAlign w:val="center"/>
                        <w:hideMark/>
                      </w:tcPr>
                      <w:p w:rsidR="000E2D1E" w:rsidRPr="000E2D1E" w:rsidRDefault="000E2D1E" w:rsidP="000E2D1E">
                        <w:pPr>
                          <w:spacing w:after="0" w:line="225" w:lineRule="atLeast"/>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Coinsurance may only apply to out-of-network care. After you satisfy the deductible, the plan will reimburse you for a percentage of your eligible expenses for out-of-network care and you will pay the balance. The percentage you pay is called your coinsurance percentage.</w:t>
                        </w:r>
                      </w:p>
                    </w:tc>
                  </w:tr>
                </w:tbl>
                <w:p w:rsidR="000E2D1E" w:rsidRPr="000E2D1E" w:rsidRDefault="000E2D1E" w:rsidP="000E2D1E">
                  <w:pPr>
                    <w:spacing w:after="0" w:line="240" w:lineRule="auto"/>
                    <w:rPr>
                      <w:rFonts w:ascii="Trebuchet MS" w:eastAsia="Times New Roman" w:hAnsi="Trebuchet MS" w:cs="Times New Roman"/>
                      <w:color w:val="333333"/>
                      <w:sz w:val="18"/>
                      <w:szCs w:val="18"/>
                    </w:rPr>
                  </w:pPr>
                </w:p>
              </w:tc>
            </w:tr>
            <w:tr w:rsidR="000E2D1E" w:rsidRPr="000E2D1E" w:rsidTr="000E2D1E">
              <w:trPr>
                <w:gridAfter w:val="1"/>
                <w:wAfter w:w="7" w:type="pct"/>
                <w:tblCellSpacing w:w="15" w:type="dxa"/>
              </w:trPr>
              <w:tc>
                <w:tcPr>
                  <w:tcW w:w="4934" w:type="pct"/>
                  <w:gridSpan w:val="2"/>
                  <w:shd w:val="clear" w:color="auto" w:fill="auto"/>
                  <w:hideMark/>
                </w:tcPr>
                <w:p w:rsidR="000E2D1E" w:rsidRPr="000E2D1E" w:rsidRDefault="000E2D1E" w:rsidP="000E2D1E">
                  <w:pPr>
                    <w:spacing w:after="0" w:line="240" w:lineRule="auto"/>
                    <w:rPr>
                      <w:rFonts w:ascii="Trebuchet MS" w:eastAsia="Times New Roman" w:hAnsi="Trebuchet MS" w:cs="Times New Roman"/>
                      <w:color w:val="333333"/>
                      <w:sz w:val="18"/>
                      <w:szCs w:val="18"/>
                    </w:rPr>
                  </w:pPr>
                  <w:r w:rsidRPr="000E2D1E">
                    <w:rPr>
                      <w:rFonts w:ascii="Trebuchet MS" w:eastAsia="Times New Roman" w:hAnsi="Trebuchet MS" w:cs="Times New Roman"/>
                      <w:b/>
                      <w:bCs/>
                      <w:color w:val="D02433"/>
                      <w:sz w:val="21"/>
                      <w:szCs w:val="21"/>
                    </w:rPr>
                    <w:t>What is predetermination of benefits?</w:t>
                  </w:r>
                </w:p>
                <w:tbl>
                  <w:tblPr>
                    <w:tblW w:w="5000" w:type="pct"/>
                    <w:tblCellSpacing w:w="0" w:type="dxa"/>
                    <w:tblCellMar>
                      <w:left w:w="0" w:type="dxa"/>
                      <w:right w:w="0" w:type="dxa"/>
                    </w:tblCellMar>
                    <w:tblLook w:val="04A0" w:firstRow="1" w:lastRow="0" w:firstColumn="1" w:lastColumn="0" w:noHBand="0" w:noVBand="1"/>
                  </w:tblPr>
                  <w:tblGrid>
                    <w:gridCol w:w="226"/>
                    <w:gridCol w:w="7294"/>
                  </w:tblGrid>
                  <w:tr w:rsidR="000E2D1E" w:rsidRPr="000E2D1E" w:rsidTr="000E2D1E">
                    <w:trPr>
                      <w:tblCellSpacing w:w="0" w:type="dxa"/>
                    </w:trPr>
                    <w:tc>
                      <w:tcPr>
                        <w:tcW w:w="150" w:type="pct"/>
                        <w:shd w:val="clear" w:color="auto" w:fill="auto"/>
                        <w:vAlign w:val="center"/>
                        <w:hideMark/>
                      </w:tcPr>
                      <w:p w:rsidR="000E2D1E" w:rsidRPr="000E2D1E" w:rsidRDefault="000E2D1E" w:rsidP="000E2D1E">
                        <w:pPr>
                          <w:spacing w:after="0" w:line="240" w:lineRule="auto"/>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 </w:t>
                        </w:r>
                      </w:p>
                    </w:tc>
                    <w:tc>
                      <w:tcPr>
                        <w:tcW w:w="4850" w:type="pct"/>
                        <w:shd w:val="clear" w:color="auto" w:fill="auto"/>
                        <w:vAlign w:val="center"/>
                        <w:hideMark/>
                      </w:tcPr>
                      <w:p w:rsidR="000E2D1E" w:rsidRPr="000E2D1E" w:rsidRDefault="000E2D1E" w:rsidP="000E2D1E">
                        <w:pPr>
                          <w:spacing w:after="0" w:line="225" w:lineRule="atLeast"/>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Predetermination of benefits is the process by which a dental care company reviews the proposed treatment and tells you and your dentist how benefits may be paid.</w:t>
                        </w:r>
                      </w:p>
                      <w:p w:rsidR="000E2D1E" w:rsidRPr="000E2D1E" w:rsidRDefault="000E2D1E" w:rsidP="000E2D1E">
                        <w:pPr>
                          <w:spacing w:before="100" w:beforeAutospacing="1" w:after="100" w:afterAutospacing="1" w:line="225" w:lineRule="atLeast"/>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It's a good idea to obtain a predetermination of benefits before expensive services are performed. Have your dentist complete a form showing the proposed treatment and submit it to your dental care company. The dental care company will send your dentist an explanation of what benefits would be covered and what you would have to pay out of your pocket. You can then discuss your treatment options with your dentist.</w:t>
                        </w:r>
                      </w:p>
                    </w:tc>
                  </w:tr>
                </w:tbl>
                <w:p w:rsidR="000E2D1E" w:rsidRPr="000E2D1E" w:rsidRDefault="000E2D1E" w:rsidP="000E2D1E">
                  <w:pPr>
                    <w:spacing w:after="0" w:line="240" w:lineRule="auto"/>
                    <w:rPr>
                      <w:rFonts w:ascii="Trebuchet MS" w:eastAsia="Times New Roman" w:hAnsi="Trebuchet MS" w:cs="Times New Roman"/>
                      <w:color w:val="333333"/>
                      <w:sz w:val="18"/>
                      <w:szCs w:val="18"/>
                    </w:rPr>
                  </w:pPr>
                </w:p>
              </w:tc>
            </w:tr>
            <w:tr w:rsidR="000E2D1E" w:rsidRPr="000E2D1E" w:rsidTr="000E2D1E">
              <w:trPr>
                <w:gridAfter w:val="1"/>
                <w:wAfter w:w="7" w:type="pct"/>
                <w:tblCellSpacing w:w="15" w:type="dxa"/>
              </w:trPr>
              <w:tc>
                <w:tcPr>
                  <w:tcW w:w="4934" w:type="pct"/>
                  <w:gridSpan w:val="2"/>
                  <w:shd w:val="clear" w:color="auto" w:fill="auto"/>
                  <w:hideMark/>
                </w:tcPr>
                <w:p w:rsidR="000E2D1E" w:rsidRPr="000E2D1E" w:rsidRDefault="000E2D1E" w:rsidP="000E2D1E">
                  <w:pPr>
                    <w:spacing w:after="0" w:line="240" w:lineRule="auto"/>
                    <w:rPr>
                      <w:rFonts w:ascii="Trebuchet MS" w:eastAsia="Times New Roman" w:hAnsi="Trebuchet MS" w:cs="Times New Roman"/>
                      <w:color w:val="333333"/>
                      <w:sz w:val="18"/>
                      <w:szCs w:val="18"/>
                    </w:rPr>
                  </w:pPr>
                  <w:r w:rsidRPr="000E2D1E">
                    <w:rPr>
                      <w:rFonts w:ascii="Trebuchet MS" w:eastAsia="Times New Roman" w:hAnsi="Trebuchet MS" w:cs="Times New Roman"/>
                      <w:b/>
                      <w:bCs/>
                      <w:color w:val="D02433"/>
                      <w:sz w:val="21"/>
                      <w:szCs w:val="21"/>
                    </w:rPr>
                    <w:t>What are covered services?</w:t>
                  </w:r>
                </w:p>
                <w:tbl>
                  <w:tblPr>
                    <w:tblW w:w="5000" w:type="pct"/>
                    <w:tblCellSpacing w:w="0" w:type="dxa"/>
                    <w:tblCellMar>
                      <w:left w:w="0" w:type="dxa"/>
                      <w:right w:w="0" w:type="dxa"/>
                    </w:tblCellMar>
                    <w:tblLook w:val="04A0" w:firstRow="1" w:lastRow="0" w:firstColumn="1" w:lastColumn="0" w:noHBand="0" w:noVBand="1"/>
                  </w:tblPr>
                  <w:tblGrid>
                    <w:gridCol w:w="226"/>
                    <w:gridCol w:w="7294"/>
                  </w:tblGrid>
                  <w:tr w:rsidR="000E2D1E" w:rsidRPr="000E2D1E" w:rsidTr="000E2D1E">
                    <w:trPr>
                      <w:tblCellSpacing w:w="0" w:type="dxa"/>
                    </w:trPr>
                    <w:tc>
                      <w:tcPr>
                        <w:tcW w:w="150" w:type="pct"/>
                        <w:shd w:val="clear" w:color="auto" w:fill="auto"/>
                        <w:vAlign w:val="center"/>
                        <w:hideMark/>
                      </w:tcPr>
                      <w:p w:rsidR="000E2D1E" w:rsidRPr="000E2D1E" w:rsidRDefault="000E2D1E" w:rsidP="000E2D1E">
                        <w:pPr>
                          <w:spacing w:after="0" w:line="240" w:lineRule="auto"/>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 </w:t>
                        </w:r>
                      </w:p>
                    </w:tc>
                    <w:tc>
                      <w:tcPr>
                        <w:tcW w:w="4850" w:type="pct"/>
                        <w:shd w:val="clear" w:color="auto" w:fill="auto"/>
                        <w:vAlign w:val="center"/>
                        <w:hideMark/>
                      </w:tcPr>
                      <w:p w:rsidR="000E2D1E" w:rsidRPr="000E2D1E" w:rsidRDefault="000E2D1E" w:rsidP="000E2D1E">
                        <w:pPr>
                          <w:spacing w:after="0" w:line="225" w:lineRule="atLeast"/>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Covered services are services covered by the plan. No dental plan covers everything. If you obtain services that are not covered services, you pay the full cost for those services.</w:t>
                        </w:r>
                      </w:p>
                    </w:tc>
                  </w:tr>
                </w:tbl>
                <w:p w:rsidR="000E2D1E" w:rsidRPr="000E2D1E" w:rsidRDefault="000E2D1E" w:rsidP="000E2D1E">
                  <w:pPr>
                    <w:spacing w:after="0" w:line="240" w:lineRule="auto"/>
                    <w:rPr>
                      <w:rFonts w:ascii="Trebuchet MS" w:eastAsia="Times New Roman" w:hAnsi="Trebuchet MS" w:cs="Times New Roman"/>
                      <w:color w:val="333333"/>
                      <w:sz w:val="18"/>
                      <w:szCs w:val="18"/>
                    </w:rPr>
                  </w:pPr>
                </w:p>
              </w:tc>
            </w:tr>
            <w:tr w:rsidR="000E2D1E" w:rsidRPr="000E2D1E" w:rsidTr="000E2D1E">
              <w:trPr>
                <w:gridAfter w:val="1"/>
                <w:wAfter w:w="7" w:type="pct"/>
                <w:tblCellSpacing w:w="15" w:type="dxa"/>
              </w:trPr>
              <w:tc>
                <w:tcPr>
                  <w:tcW w:w="4934" w:type="pct"/>
                  <w:gridSpan w:val="2"/>
                  <w:shd w:val="clear" w:color="auto" w:fill="auto"/>
                  <w:hideMark/>
                </w:tcPr>
                <w:p w:rsidR="000E2D1E" w:rsidRPr="000E2D1E" w:rsidRDefault="000E2D1E" w:rsidP="000E2D1E">
                  <w:pPr>
                    <w:spacing w:after="0" w:line="240" w:lineRule="auto"/>
                    <w:rPr>
                      <w:rFonts w:ascii="Trebuchet MS" w:eastAsia="Times New Roman" w:hAnsi="Trebuchet MS" w:cs="Times New Roman"/>
                      <w:color w:val="333333"/>
                      <w:sz w:val="18"/>
                      <w:szCs w:val="18"/>
                    </w:rPr>
                  </w:pPr>
                  <w:r w:rsidRPr="000E2D1E">
                    <w:rPr>
                      <w:rFonts w:ascii="Trebuchet MS" w:eastAsia="Times New Roman" w:hAnsi="Trebuchet MS" w:cs="Times New Roman"/>
                      <w:b/>
                      <w:bCs/>
                      <w:color w:val="D02433"/>
                      <w:sz w:val="21"/>
                      <w:szCs w:val="21"/>
                    </w:rPr>
                    <w:t>What is an out-of-pocket maximum?</w:t>
                  </w:r>
                </w:p>
                <w:tbl>
                  <w:tblPr>
                    <w:tblW w:w="5000" w:type="pct"/>
                    <w:tblCellSpacing w:w="0" w:type="dxa"/>
                    <w:tblCellMar>
                      <w:left w:w="0" w:type="dxa"/>
                      <w:right w:w="0" w:type="dxa"/>
                    </w:tblCellMar>
                    <w:tblLook w:val="04A0" w:firstRow="1" w:lastRow="0" w:firstColumn="1" w:lastColumn="0" w:noHBand="0" w:noVBand="1"/>
                  </w:tblPr>
                  <w:tblGrid>
                    <w:gridCol w:w="226"/>
                    <w:gridCol w:w="7294"/>
                  </w:tblGrid>
                  <w:tr w:rsidR="000E2D1E" w:rsidRPr="000E2D1E" w:rsidTr="000E2D1E">
                    <w:trPr>
                      <w:tblCellSpacing w:w="0" w:type="dxa"/>
                    </w:trPr>
                    <w:tc>
                      <w:tcPr>
                        <w:tcW w:w="150" w:type="pct"/>
                        <w:shd w:val="clear" w:color="auto" w:fill="auto"/>
                        <w:vAlign w:val="center"/>
                        <w:hideMark/>
                      </w:tcPr>
                      <w:p w:rsidR="000E2D1E" w:rsidRPr="000E2D1E" w:rsidRDefault="000E2D1E" w:rsidP="000E2D1E">
                        <w:pPr>
                          <w:spacing w:after="0" w:line="240" w:lineRule="auto"/>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 </w:t>
                        </w:r>
                      </w:p>
                    </w:tc>
                    <w:tc>
                      <w:tcPr>
                        <w:tcW w:w="4850" w:type="pct"/>
                        <w:shd w:val="clear" w:color="auto" w:fill="auto"/>
                        <w:vAlign w:val="center"/>
                        <w:hideMark/>
                      </w:tcPr>
                      <w:p w:rsidR="000E2D1E" w:rsidRPr="000E2D1E" w:rsidRDefault="000E2D1E" w:rsidP="000E2D1E">
                        <w:pPr>
                          <w:spacing w:after="0" w:line="225" w:lineRule="atLeast"/>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An out-of-pocket maximum is the most you would have to pay out of your own pocket for eligible expenses. Not all plans have an out-of-pocket maximum. Check your Benefits Overview for details. With a plan that has an out-of-pocket maximum, once you reach the out-of-pocket maximum for a given year, the plan would pay all eligible expenses for covered services until any lifetime maximum benefit is reached.</w:t>
                        </w:r>
                      </w:p>
                      <w:p w:rsidR="000E2D1E" w:rsidRPr="000E2D1E" w:rsidRDefault="000E2D1E" w:rsidP="000E2D1E">
                        <w:pPr>
                          <w:spacing w:before="100" w:beforeAutospacing="1" w:after="100" w:afterAutospacing="1" w:line="225" w:lineRule="atLeast"/>
                          <w:rPr>
                            <w:rFonts w:ascii="Trebuchet MS" w:eastAsia="Times New Roman" w:hAnsi="Trebuchet MS" w:cs="Times New Roman"/>
                            <w:color w:val="333333"/>
                            <w:sz w:val="18"/>
                            <w:szCs w:val="18"/>
                          </w:rPr>
                        </w:pPr>
                        <w:r w:rsidRPr="000E2D1E">
                          <w:rPr>
                            <w:rFonts w:ascii="Trebuchet MS" w:eastAsia="Times New Roman" w:hAnsi="Trebuchet MS" w:cs="Times New Roman"/>
                            <w:color w:val="333333"/>
                            <w:sz w:val="18"/>
                            <w:szCs w:val="18"/>
                          </w:rPr>
                          <w:t>Not all expenses count toward an out-of-pocket maximum. Expenses for services that are not covered under the plan and amounts over any allowable amount limit would not count toward your out-of-pocket maximum.</w:t>
                        </w:r>
                      </w:p>
                    </w:tc>
                  </w:tr>
                </w:tbl>
                <w:p w:rsidR="000E2D1E" w:rsidRPr="000E2D1E" w:rsidRDefault="000E2D1E" w:rsidP="000E2D1E">
                  <w:pPr>
                    <w:spacing w:after="0" w:line="240" w:lineRule="auto"/>
                    <w:rPr>
                      <w:rFonts w:ascii="Trebuchet MS" w:eastAsia="Times New Roman" w:hAnsi="Trebuchet MS" w:cs="Times New Roman"/>
                      <w:color w:val="333333"/>
                      <w:sz w:val="18"/>
                      <w:szCs w:val="18"/>
                    </w:rPr>
                  </w:pPr>
                </w:p>
              </w:tc>
            </w:tr>
          </w:tbl>
          <w:p w:rsidR="000E2D1E" w:rsidRPr="000E2D1E" w:rsidRDefault="000E2D1E" w:rsidP="000E2D1E">
            <w:pPr>
              <w:spacing w:after="0" w:line="240" w:lineRule="auto"/>
              <w:rPr>
                <w:rFonts w:ascii="Trebuchet MS" w:eastAsia="Times New Roman" w:hAnsi="Trebuchet MS" w:cs="Times New Roman"/>
                <w:color w:val="333333"/>
                <w:sz w:val="18"/>
                <w:szCs w:val="18"/>
              </w:rPr>
            </w:pPr>
          </w:p>
        </w:tc>
      </w:tr>
    </w:tbl>
    <w:p w:rsidR="00846413" w:rsidRDefault="000E2D1E">
      <w:bookmarkStart w:id="0" w:name="_GoBack"/>
      <w:bookmarkEnd w:id="0"/>
    </w:p>
    <w:sectPr w:rsidR="008464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EF5"/>
    <w:multiLevelType w:val="multilevel"/>
    <w:tmpl w:val="CAEA1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AE7094"/>
    <w:multiLevelType w:val="multilevel"/>
    <w:tmpl w:val="7E9A6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D1E"/>
    <w:rsid w:val="000E2D1E"/>
    <w:rsid w:val="006F5457"/>
    <w:rsid w:val="00D17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20b">
    <w:name w:val="t20b"/>
    <w:basedOn w:val="DefaultParagraphFont"/>
    <w:rsid w:val="000E2D1E"/>
  </w:style>
  <w:style w:type="character" w:customStyle="1" w:styleId="apple-converted-space">
    <w:name w:val="apple-converted-space"/>
    <w:basedOn w:val="DefaultParagraphFont"/>
    <w:rsid w:val="000E2D1E"/>
  </w:style>
  <w:style w:type="character" w:customStyle="1" w:styleId="t15b">
    <w:name w:val="t15b"/>
    <w:basedOn w:val="DefaultParagraphFont"/>
    <w:rsid w:val="000E2D1E"/>
  </w:style>
  <w:style w:type="character" w:customStyle="1" w:styleId="captiontext">
    <w:name w:val="captiontext"/>
    <w:basedOn w:val="DefaultParagraphFont"/>
    <w:rsid w:val="000E2D1E"/>
  </w:style>
  <w:style w:type="character" w:customStyle="1" w:styleId="t14b">
    <w:name w:val="t14b"/>
    <w:basedOn w:val="DefaultParagraphFont"/>
    <w:rsid w:val="000E2D1E"/>
  </w:style>
  <w:style w:type="paragraph" w:styleId="NormalWeb">
    <w:name w:val="Normal (Web)"/>
    <w:basedOn w:val="Normal"/>
    <w:uiPriority w:val="99"/>
    <w:unhideWhenUsed/>
    <w:rsid w:val="000E2D1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2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D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20b">
    <w:name w:val="t20b"/>
    <w:basedOn w:val="DefaultParagraphFont"/>
    <w:rsid w:val="000E2D1E"/>
  </w:style>
  <w:style w:type="character" w:customStyle="1" w:styleId="apple-converted-space">
    <w:name w:val="apple-converted-space"/>
    <w:basedOn w:val="DefaultParagraphFont"/>
    <w:rsid w:val="000E2D1E"/>
  </w:style>
  <w:style w:type="character" w:customStyle="1" w:styleId="t15b">
    <w:name w:val="t15b"/>
    <w:basedOn w:val="DefaultParagraphFont"/>
    <w:rsid w:val="000E2D1E"/>
  </w:style>
  <w:style w:type="character" w:customStyle="1" w:styleId="captiontext">
    <w:name w:val="captiontext"/>
    <w:basedOn w:val="DefaultParagraphFont"/>
    <w:rsid w:val="000E2D1E"/>
  </w:style>
  <w:style w:type="character" w:customStyle="1" w:styleId="t14b">
    <w:name w:val="t14b"/>
    <w:basedOn w:val="DefaultParagraphFont"/>
    <w:rsid w:val="000E2D1E"/>
  </w:style>
  <w:style w:type="paragraph" w:styleId="NormalWeb">
    <w:name w:val="Normal (Web)"/>
    <w:basedOn w:val="Normal"/>
    <w:uiPriority w:val="99"/>
    <w:unhideWhenUsed/>
    <w:rsid w:val="000E2D1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E2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D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902831">
      <w:bodyDiv w:val="1"/>
      <w:marLeft w:val="0"/>
      <w:marRight w:val="0"/>
      <w:marTop w:val="0"/>
      <w:marBottom w:val="0"/>
      <w:divBdr>
        <w:top w:val="none" w:sz="0" w:space="0" w:color="auto"/>
        <w:left w:val="none" w:sz="0" w:space="0" w:color="auto"/>
        <w:bottom w:val="none" w:sz="0" w:space="0" w:color="auto"/>
        <w:right w:val="none" w:sz="0" w:space="0" w:color="auto"/>
      </w:divBdr>
      <w:divsChild>
        <w:div w:id="1678773060">
          <w:marLeft w:val="0"/>
          <w:marRight w:val="0"/>
          <w:marTop w:val="0"/>
          <w:marBottom w:val="0"/>
          <w:divBdr>
            <w:top w:val="none" w:sz="0" w:space="0" w:color="auto"/>
            <w:left w:val="none" w:sz="0" w:space="0" w:color="auto"/>
            <w:bottom w:val="none" w:sz="0" w:space="0" w:color="auto"/>
            <w:right w:val="none" w:sz="0" w:space="0" w:color="auto"/>
          </w:divBdr>
        </w:div>
        <w:div w:id="641541110">
          <w:marLeft w:val="0"/>
          <w:marRight w:val="0"/>
          <w:marTop w:val="0"/>
          <w:marBottom w:val="0"/>
          <w:divBdr>
            <w:top w:val="none" w:sz="0" w:space="0" w:color="auto"/>
            <w:left w:val="none" w:sz="0" w:space="0" w:color="auto"/>
            <w:bottom w:val="none" w:sz="0" w:space="0" w:color="auto"/>
            <w:right w:val="none" w:sz="0" w:space="0" w:color="auto"/>
          </w:divBdr>
        </w:div>
        <w:div w:id="1042484523">
          <w:marLeft w:val="0"/>
          <w:marRight w:val="0"/>
          <w:marTop w:val="0"/>
          <w:marBottom w:val="0"/>
          <w:divBdr>
            <w:top w:val="none" w:sz="0" w:space="0" w:color="auto"/>
            <w:left w:val="none" w:sz="0" w:space="0" w:color="auto"/>
            <w:bottom w:val="none" w:sz="0" w:space="0" w:color="auto"/>
            <w:right w:val="none" w:sz="0" w:space="0" w:color="auto"/>
          </w:divBdr>
        </w:div>
        <w:div w:id="1335258106">
          <w:marLeft w:val="0"/>
          <w:marRight w:val="0"/>
          <w:marTop w:val="0"/>
          <w:marBottom w:val="0"/>
          <w:divBdr>
            <w:top w:val="none" w:sz="0" w:space="0" w:color="auto"/>
            <w:left w:val="none" w:sz="0" w:space="0" w:color="auto"/>
            <w:bottom w:val="none" w:sz="0" w:space="0" w:color="auto"/>
            <w:right w:val="none" w:sz="0" w:space="0" w:color="auto"/>
          </w:divBdr>
        </w:div>
        <w:div w:id="1573585500">
          <w:marLeft w:val="0"/>
          <w:marRight w:val="0"/>
          <w:marTop w:val="0"/>
          <w:marBottom w:val="0"/>
          <w:divBdr>
            <w:top w:val="none" w:sz="0" w:space="0" w:color="auto"/>
            <w:left w:val="none" w:sz="0" w:space="0" w:color="auto"/>
            <w:bottom w:val="none" w:sz="0" w:space="0" w:color="auto"/>
            <w:right w:val="none" w:sz="0" w:space="0" w:color="auto"/>
          </w:divBdr>
        </w:div>
        <w:div w:id="739789885">
          <w:marLeft w:val="0"/>
          <w:marRight w:val="0"/>
          <w:marTop w:val="0"/>
          <w:marBottom w:val="0"/>
          <w:divBdr>
            <w:top w:val="none" w:sz="0" w:space="0" w:color="auto"/>
            <w:left w:val="none" w:sz="0" w:space="0" w:color="auto"/>
            <w:bottom w:val="none" w:sz="0" w:space="0" w:color="auto"/>
            <w:right w:val="none" w:sz="0" w:space="0" w:color="auto"/>
          </w:divBdr>
        </w:div>
        <w:div w:id="571236819">
          <w:marLeft w:val="0"/>
          <w:marRight w:val="0"/>
          <w:marTop w:val="0"/>
          <w:marBottom w:val="0"/>
          <w:divBdr>
            <w:top w:val="none" w:sz="0" w:space="0" w:color="auto"/>
            <w:left w:val="none" w:sz="0" w:space="0" w:color="auto"/>
            <w:bottom w:val="none" w:sz="0" w:space="0" w:color="auto"/>
            <w:right w:val="none" w:sz="0" w:space="0" w:color="auto"/>
          </w:divBdr>
        </w:div>
        <w:div w:id="930428574">
          <w:marLeft w:val="0"/>
          <w:marRight w:val="0"/>
          <w:marTop w:val="0"/>
          <w:marBottom w:val="0"/>
          <w:divBdr>
            <w:top w:val="none" w:sz="0" w:space="0" w:color="auto"/>
            <w:left w:val="none" w:sz="0" w:space="0" w:color="auto"/>
            <w:bottom w:val="none" w:sz="0" w:space="0" w:color="auto"/>
            <w:right w:val="none" w:sz="0" w:space="0" w:color="auto"/>
          </w:divBdr>
        </w:div>
        <w:div w:id="909773906">
          <w:marLeft w:val="0"/>
          <w:marRight w:val="0"/>
          <w:marTop w:val="0"/>
          <w:marBottom w:val="0"/>
          <w:divBdr>
            <w:top w:val="none" w:sz="0" w:space="0" w:color="auto"/>
            <w:left w:val="none" w:sz="0" w:space="0" w:color="auto"/>
            <w:bottom w:val="none" w:sz="0" w:space="0" w:color="auto"/>
            <w:right w:val="none" w:sz="0" w:space="0" w:color="auto"/>
          </w:divBdr>
        </w:div>
        <w:div w:id="160045623">
          <w:marLeft w:val="0"/>
          <w:marRight w:val="0"/>
          <w:marTop w:val="0"/>
          <w:marBottom w:val="0"/>
          <w:divBdr>
            <w:top w:val="none" w:sz="0" w:space="0" w:color="auto"/>
            <w:left w:val="none" w:sz="0" w:space="0" w:color="auto"/>
            <w:bottom w:val="none" w:sz="0" w:space="0" w:color="auto"/>
            <w:right w:val="none" w:sz="0" w:space="0" w:color="auto"/>
          </w:divBdr>
        </w:div>
        <w:div w:id="524945968">
          <w:marLeft w:val="0"/>
          <w:marRight w:val="0"/>
          <w:marTop w:val="0"/>
          <w:marBottom w:val="0"/>
          <w:divBdr>
            <w:top w:val="none" w:sz="0" w:space="0" w:color="auto"/>
            <w:left w:val="none" w:sz="0" w:space="0" w:color="auto"/>
            <w:bottom w:val="none" w:sz="0" w:space="0" w:color="auto"/>
            <w:right w:val="none" w:sz="0" w:space="0" w:color="auto"/>
          </w:divBdr>
        </w:div>
        <w:div w:id="1218056607">
          <w:marLeft w:val="0"/>
          <w:marRight w:val="0"/>
          <w:marTop w:val="0"/>
          <w:marBottom w:val="0"/>
          <w:divBdr>
            <w:top w:val="none" w:sz="0" w:space="0" w:color="auto"/>
            <w:left w:val="none" w:sz="0" w:space="0" w:color="auto"/>
            <w:bottom w:val="none" w:sz="0" w:space="0" w:color="auto"/>
            <w:right w:val="none" w:sz="0" w:space="0" w:color="auto"/>
          </w:divBdr>
        </w:div>
        <w:div w:id="20771269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Siemion, Patrick</dc:creator>
  <cp:lastModifiedBy>Siemion, Patrick</cp:lastModifiedBy>
  <cp:revision>1</cp:revision>
  <dcterms:created xsi:type="dcterms:W3CDTF">2016-04-20T20:40:00Z</dcterms:created>
  <dcterms:modified xsi:type="dcterms:W3CDTF">2016-04-20T20:42:00Z</dcterms:modified>
</cp:coreProperties>
</file>